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F5" w:rsidRDefault="006977F5" w:rsidP="006977F5">
      <w:pPr>
        <w:spacing w:line="560" w:lineRule="exact"/>
        <w:jc w:val="center"/>
        <w:outlineLvl w:val="1"/>
        <w:rPr>
          <w:rFonts w:ascii="宋体" w:hAnsi="宋体" w:cs="宋体"/>
          <w:b/>
          <w:bCs/>
          <w:snapToGrid w:val="0"/>
          <w:sz w:val="36"/>
          <w:szCs w:val="36"/>
        </w:rPr>
      </w:pPr>
      <w:r>
        <w:rPr>
          <w:rFonts w:ascii="宋体" w:hAnsi="宋体" w:cs="宋体" w:hint="eastAsia"/>
          <w:b/>
          <w:bCs/>
          <w:snapToGrid w:val="0"/>
          <w:sz w:val="36"/>
          <w:szCs w:val="36"/>
        </w:rPr>
        <w:t>河南省土地估价师协会</w:t>
      </w:r>
    </w:p>
    <w:p w:rsidR="006977F5" w:rsidRDefault="006977F5" w:rsidP="006977F5">
      <w:pPr>
        <w:spacing w:line="560" w:lineRule="exact"/>
        <w:jc w:val="center"/>
        <w:outlineLvl w:val="1"/>
        <w:rPr>
          <w:rFonts w:ascii="宋体" w:hAnsi="宋体" w:cs="宋体"/>
          <w:b/>
          <w:bCs/>
          <w:snapToGrid w:val="0"/>
          <w:sz w:val="36"/>
          <w:szCs w:val="36"/>
        </w:rPr>
      </w:pPr>
      <w:r>
        <w:rPr>
          <w:rFonts w:ascii="宋体" w:hAnsi="宋体" w:cs="宋体" w:hint="eastAsia"/>
          <w:b/>
          <w:bCs/>
          <w:snapToGrid w:val="0"/>
          <w:sz w:val="36"/>
          <w:szCs w:val="36"/>
        </w:rPr>
        <w:t>土地估价机构资信评定实施细则(暂行）</w:t>
      </w:r>
    </w:p>
    <w:p w:rsidR="006977F5" w:rsidRDefault="006977F5" w:rsidP="006977F5">
      <w:pPr>
        <w:spacing w:beforeLines="100" w:afterLines="100" w:line="560" w:lineRule="exact"/>
        <w:jc w:val="center"/>
        <w:rPr>
          <w:rFonts w:ascii="宋体" w:hAnsi="宋体" w:cs="宋体"/>
          <w:b/>
          <w:bCs/>
          <w:sz w:val="28"/>
          <w:szCs w:val="28"/>
        </w:rPr>
      </w:pPr>
      <w:r>
        <w:rPr>
          <w:rFonts w:ascii="宋体" w:hAnsi="宋体" w:hint="eastAsia"/>
          <w:bCs/>
          <w:sz w:val="28"/>
          <w:szCs w:val="28"/>
        </w:rPr>
        <w:t>（2022年3月15日修订）</w:t>
      </w:r>
    </w:p>
    <w:p w:rsidR="006977F5" w:rsidRDefault="006977F5" w:rsidP="006977F5">
      <w:pPr>
        <w:spacing w:beforeLines="100" w:afterLines="100" w:line="560" w:lineRule="exact"/>
        <w:jc w:val="center"/>
        <w:rPr>
          <w:rFonts w:ascii="宋体" w:hAnsi="宋体" w:cs="宋体"/>
          <w:b/>
          <w:bCs/>
          <w:sz w:val="28"/>
          <w:szCs w:val="28"/>
        </w:rPr>
      </w:pPr>
      <w:r>
        <w:rPr>
          <w:rFonts w:ascii="宋体" w:hAnsi="宋体" w:cs="宋体" w:hint="eastAsia"/>
          <w:b/>
          <w:bCs/>
          <w:sz w:val="28"/>
          <w:szCs w:val="28"/>
        </w:rPr>
        <w:t>第一章     总则</w:t>
      </w:r>
    </w:p>
    <w:p w:rsidR="006977F5" w:rsidRDefault="006977F5" w:rsidP="006977F5">
      <w:pPr>
        <w:spacing w:line="560" w:lineRule="exact"/>
        <w:ind w:firstLineChars="200" w:firstLine="562"/>
        <w:rPr>
          <w:rFonts w:ascii="宋体" w:hAnsi="宋体" w:cs="宋体"/>
          <w:bCs/>
          <w:sz w:val="28"/>
          <w:szCs w:val="28"/>
        </w:rPr>
      </w:pPr>
      <w:r>
        <w:rPr>
          <w:rFonts w:ascii="宋体" w:hAnsi="宋体" w:cs="宋体" w:hint="eastAsia"/>
          <w:b/>
          <w:bCs/>
          <w:sz w:val="28"/>
          <w:szCs w:val="28"/>
        </w:rPr>
        <w:t xml:space="preserve">第一条 </w:t>
      </w:r>
      <w:r>
        <w:rPr>
          <w:rFonts w:ascii="宋体" w:hAnsi="宋体" w:cs="宋体" w:hint="eastAsia"/>
          <w:bCs/>
          <w:sz w:val="28"/>
          <w:szCs w:val="28"/>
        </w:rPr>
        <w:t>为建立科学、公开、公平的土地估价机构资信评定体系，促进我省土地估价行业健康发展，根据《河南省土地估价师协会土地估价机构资信评定暂行办法》，制定本细则。</w:t>
      </w:r>
    </w:p>
    <w:p w:rsidR="006977F5" w:rsidRDefault="006977F5" w:rsidP="006977F5">
      <w:pPr>
        <w:spacing w:line="560" w:lineRule="exact"/>
        <w:ind w:firstLineChars="200" w:firstLine="562"/>
        <w:rPr>
          <w:rFonts w:ascii="宋体" w:hAnsi="宋体" w:cs="宋体"/>
          <w:bCs/>
          <w:sz w:val="28"/>
          <w:szCs w:val="28"/>
        </w:rPr>
      </w:pPr>
      <w:r>
        <w:rPr>
          <w:rFonts w:ascii="宋体" w:hAnsi="宋体" w:cs="宋体" w:hint="eastAsia"/>
          <w:b/>
          <w:sz w:val="28"/>
          <w:szCs w:val="28"/>
        </w:rPr>
        <w:t>第二条</w:t>
      </w:r>
      <w:r>
        <w:rPr>
          <w:rFonts w:ascii="宋体" w:hAnsi="宋体" w:cs="宋体" w:hint="eastAsia"/>
          <w:bCs/>
          <w:sz w:val="28"/>
          <w:szCs w:val="28"/>
        </w:rPr>
        <w:t xml:space="preserve"> 本细则适用于河南省土地估价师协会（以下简称省协会）会员机构的资信评定工作。</w:t>
      </w:r>
    </w:p>
    <w:p w:rsidR="006977F5" w:rsidRDefault="006977F5" w:rsidP="006977F5">
      <w:pPr>
        <w:spacing w:line="560" w:lineRule="exact"/>
        <w:rPr>
          <w:rFonts w:ascii="宋体" w:hAnsi="宋体" w:cs="宋体"/>
          <w:b/>
          <w:sz w:val="28"/>
          <w:szCs w:val="28"/>
        </w:rPr>
      </w:pPr>
      <w:r>
        <w:rPr>
          <w:rFonts w:ascii="宋体" w:hAnsi="宋体" w:cs="宋体" w:hint="eastAsia"/>
          <w:b/>
          <w:sz w:val="28"/>
          <w:szCs w:val="28"/>
        </w:rPr>
        <w:t xml:space="preserve">    第三条 </w:t>
      </w:r>
      <w:r>
        <w:rPr>
          <w:rFonts w:ascii="宋体" w:hAnsi="宋体" w:cs="宋体" w:hint="eastAsia"/>
          <w:bCs/>
          <w:sz w:val="28"/>
          <w:szCs w:val="28"/>
        </w:rPr>
        <w:t>土地估价机构资信评定原则上每年开展一次，估价机构资信等级有效期为1年。</w:t>
      </w:r>
    </w:p>
    <w:p w:rsidR="006977F5" w:rsidRDefault="006977F5" w:rsidP="006977F5">
      <w:pPr>
        <w:spacing w:line="560" w:lineRule="exact"/>
        <w:ind w:firstLine="560"/>
        <w:rPr>
          <w:rFonts w:ascii="宋体" w:hAnsi="宋体" w:cs="宋体"/>
          <w:sz w:val="28"/>
          <w:szCs w:val="28"/>
        </w:rPr>
      </w:pPr>
      <w:r>
        <w:rPr>
          <w:rFonts w:ascii="宋体" w:hAnsi="宋体" w:cs="宋体" w:hint="eastAsia"/>
          <w:b/>
          <w:sz w:val="28"/>
          <w:szCs w:val="28"/>
        </w:rPr>
        <w:t xml:space="preserve">第四条 </w:t>
      </w:r>
      <w:r>
        <w:rPr>
          <w:rFonts w:ascii="宋体" w:hAnsi="宋体" w:cs="宋体" w:hint="eastAsia"/>
          <w:sz w:val="28"/>
          <w:szCs w:val="28"/>
        </w:rPr>
        <w:t>报名参加河南省土地估价机构资信评定的机构应当具备下列基本条件：</w:t>
      </w:r>
    </w:p>
    <w:p w:rsidR="006977F5" w:rsidRDefault="006977F5" w:rsidP="006977F5">
      <w:pPr>
        <w:spacing w:line="560" w:lineRule="exact"/>
        <w:ind w:firstLine="560"/>
        <w:rPr>
          <w:rFonts w:ascii="宋体" w:hAnsi="宋体" w:cs="宋体"/>
          <w:b/>
          <w:sz w:val="28"/>
          <w:szCs w:val="28"/>
        </w:rPr>
      </w:pPr>
      <w:r>
        <w:rPr>
          <w:rFonts w:ascii="宋体" w:hAnsi="宋体" w:cs="宋体" w:hint="eastAsia"/>
          <w:bCs/>
          <w:sz w:val="28"/>
          <w:szCs w:val="28"/>
        </w:rPr>
        <w:t>1.必须取得省协会会员资格；</w:t>
      </w:r>
    </w:p>
    <w:p w:rsidR="006977F5" w:rsidRDefault="006977F5" w:rsidP="006977F5">
      <w:pPr>
        <w:spacing w:line="560" w:lineRule="exact"/>
        <w:rPr>
          <w:rFonts w:ascii="宋体" w:hAnsi="宋体" w:cs="宋体"/>
          <w:sz w:val="28"/>
          <w:szCs w:val="28"/>
        </w:rPr>
      </w:pPr>
      <w:r>
        <w:rPr>
          <w:rFonts w:ascii="宋体" w:hAnsi="宋体" w:cs="宋体" w:hint="eastAsia"/>
          <w:sz w:val="28"/>
          <w:szCs w:val="28"/>
        </w:rPr>
        <w:t>2.估价机构及其控股股东或法定代表人、执行合伙人、主要负责人近两年未受到行政处罚；</w:t>
      </w:r>
    </w:p>
    <w:p w:rsidR="006977F5" w:rsidRDefault="006977F5" w:rsidP="006977F5">
      <w:pPr>
        <w:spacing w:line="560" w:lineRule="exact"/>
        <w:rPr>
          <w:rFonts w:ascii="宋体" w:hAnsi="宋体" w:cs="宋体"/>
          <w:sz w:val="28"/>
          <w:szCs w:val="28"/>
        </w:rPr>
      </w:pPr>
      <w:r>
        <w:rPr>
          <w:rFonts w:ascii="宋体" w:hAnsi="宋体" w:cs="宋体" w:hint="eastAsia"/>
          <w:sz w:val="28"/>
          <w:szCs w:val="28"/>
        </w:rPr>
        <w:t>3.估价机构及其控股股东或法定代表人、执行合伙人、主要负责人近两年无重大违法违规和重大失信记录；</w:t>
      </w:r>
    </w:p>
    <w:p w:rsidR="006977F5" w:rsidRDefault="006977F5" w:rsidP="006977F5">
      <w:pPr>
        <w:spacing w:line="560" w:lineRule="exact"/>
        <w:ind w:firstLine="561"/>
        <w:rPr>
          <w:rFonts w:ascii="宋体" w:hAnsi="宋体" w:cs="宋体"/>
          <w:sz w:val="28"/>
          <w:szCs w:val="28"/>
        </w:rPr>
      </w:pPr>
      <w:r>
        <w:rPr>
          <w:rFonts w:ascii="宋体" w:hAnsi="宋体" w:cs="宋体" w:hint="eastAsia"/>
          <w:sz w:val="28"/>
          <w:szCs w:val="28"/>
        </w:rPr>
        <w:t>4.估价机构及其控股股东或法定代表人、执行合伙人、主要负责人从上年度1月1日起至提交评审材料止，未被省协会通报批评。</w:t>
      </w:r>
    </w:p>
    <w:p w:rsidR="006977F5" w:rsidRDefault="006977F5" w:rsidP="006977F5">
      <w:pPr>
        <w:ind w:firstLineChars="200" w:firstLine="562"/>
        <w:rPr>
          <w:rFonts w:ascii="宋体" w:hAnsi="宋体" w:cs="宋体"/>
          <w:sz w:val="28"/>
          <w:szCs w:val="28"/>
        </w:rPr>
      </w:pPr>
      <w:r>
        <w:rPr>
          <w:rFonts w:ascii="宋体" w:hAnsi="宋体" w:cs="宋体" w:hint="eastAsia"/>
          <w:b/>
          <w:sz w:val="28"/>
          <w:szCs w:val="28"/>
        </w:rPr>
        <w:t xml:space="preserve">第五条 </w:t>
      </w:r>
      <w:r>
        <w:rPr>
          <w:rFonts w:ascii="宋体" w:hAnsi="宋体" w:cs="宋体" w:hint="eastAsia"/>
          <w:sz w:val="28"/>
          <w:szCs w:val="28"/>
        </w:rPr>
        <w:t>根据资信评定分数，评定为相应资信等级：</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1.分数达到90分（含）以上的，评定等级为AAA级；</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2.分数达到75分（含）以上的，评定等级为AA级；</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lastRenderedPageBreak/>
        <w:t>3.分数达到60分（含）以上的，评定等级为A级；</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4.其他为准A级。</w:t>
      </w:r>
    </w:p>
    <w:p w:rsidR="006977F5" w:rsidRDefault="006977F5" w:rsidP="006977F5">
      <w:pPr>
        <w:ind w:firstLineChars="200" w:firstLine="562"/>
        <w:rPr>
          <w:rFonts w:ascii="宋体" w:hAnsi="宋体" w:cs="宋体"/>
          <w:sz w:val="28"/>
          <w:szCs w:val="28"/>
        </w:rPr>
      </w:pPr>
      <w:r>
        <w:rPr>
          <w:rFonts w:ascii="宋体" w:hAnsi="宋体" w:cs="宋体" w:hint="eastAsia"/>
          <w:b/>
          <w:bCs/>
          <w:sz w:val="28"/>
          <w:szCs w:val="28"/>
        </w:rPr>
        <w:t>第六条</w:t>
      </w:r>
      <w:r>
        <w:rPr>
          <w:rFonts w:ascii="宋体" w:hAnsi="宋体" w:cs="宋体" w:hint="eastAsia"/>
          <w:bCs/>
          <w:sz w:val="28"/>
          <w:szCs w:val="28"/>
        </w:rPr>
        <w:t>河南省土地估价师协会</w:t>
      </w:r>
      <w:r>
        <w:rPr>
          <w:rFonts w:ascii="宋体" w:hAnsi="宋体" w:cs="宋体" w:hint="eastAsia"/>
          <w:sz w:val="28"/>
          <w:szCs w:val="28"/>
        </w:rPr>
        <w:t>将资信评定结果与日常动态监管、评优评先、政策扶持等挂钩，并根据土地估价机构不同资信等级，实行差异化管理和服务。</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AAA级机构，可直接参加行业内的诚信机构、优秀机构等各项优秀先进的评选；优先推荐给相关业务部门；</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AA级机构，推荐参加行业内优秀、先进评选；推荐给相关业务部门；</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A级机构，可申报行业内各项优秀、先进的评选；可推荐给相关业务部门；</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准A级机构，可推荐给相关业务部门。</w:t>
      </w:r>
    </w:p>
    <w:p w:rsidR="006977F5" w:rsidRDefault="006977F5" w:rsidP="006977F5">
      <w:pPr>
        <w:spacing w:line="560" w:lineRule="exact"/>
        <w:ind w:firstLineChars="200" w:firstLine="562"/>
        <w:rPr>
          <w:rFonts w:ascii="宋体" w:hAnsi="宋体" w:cs="宋体"/>
          <w:bCs/>
          <w:sz w:val="28"/>
          <w:szCs w:val="28"/>
        </w:rPr>
      </w:pPr>
      <w:r>
        <w:rPr>
          <w:rFonts w:ascii="宋体" w:hAnsi="宋体" w:cs="宋体" w:hint="eastAsia"/>
          <w:b/>
          <w:sz w:val="28"/>
          <w:szCs w:val="28"/>
        </w:rPr>
        <w:t xml:space="preserve">第七条 </w:t>
      </w:r>
      <w:r>
        <w:rPr>
          <w:rFonts w:ascii="宋体" w:hAnsi="宋体" w:cs="宋体" w:hint="eastAsia"/>
          <w:sz w:val="28"/>
          <w:szCs w:val="28"/>
        </w:rPr>
        <w:t>下例情形之一的机构，</w:t>
      </w:r>
      <w:r>
        <w:rPr>
          <w:rFonts w:ascii="宋体" w:hAnsi="宋体" w:cs="宋体" w:hint="eastAsia"/>
          <w:bCs/>
          <w:sz w:val="28"/>
          <w:szCs w:val="28"/>
        </w:rPr>
        <w:t>无资信等级：</w:t>
      </w:r>
    </w:p>
    <w:p w:rsidR="006977F5" w:rsidRDefault="006977F5" w:rsidP="006977F5">
      <w:pPr>
        <w:spacing w:line="560" w:lineRule="exact"/>
        <w:ind w:firstLine="560"/>
        <w:rPr>
          <w:rFonts w:ascii="宋体" w:hAnsi="宋体" w:cs="宋体"/>
          <w:bCs/>
          <w:sz w:val="28"/>
          <w:szCs w:val="28"/>
        </w:rPr>
      </w:pPr>
      <w:r>
        <w:rPr>
          <w:rFonts w:ascii="宋体" w:hAnsi="宋体" w:cs="宋体" w:hint="eastAsia"/>
          <w:bCs/>
          <w:sz w:val="28"/>
          <w:szCs w:val="28"/>
        </w:rPr>
        <w:t>1.未参加当年省协会报告审查的；</w:t>
      </w:r>
    </w:p>
    <w:p w:rsidR="006977F5" w:rsidRDefault="006977F5" w:rsidP="006977F5">
      <w:pPr>
        <w:spacing w:line="560" w:lineRule="exact"/>
        <w:ind w:firstLine="560"/>
        <w:rPr>
          <w:rFonts w:ascii="宋体" w:hAnsi="宋体" w:cs="宋体"/>
          <w:bCs/>
          <w:sz w:val="28"/>
          <w:szCs w:val="28"/>
        </w:rPr>
      </w:pPr>
      <w:r>
        <w:rPr>
          <w:rFonts w:ascii="宋体" w:hAnsi="宋体" w:cs="宋体" w:hint="eastAsia"/>
          <w:bCs/>
          <w:sz w:val="28"/>
          <w:szCs w:val="28"/>
        </w:rPr>
        <w:t>2.被撤销资信等级的；</w:t>
      </w:r>
    </w:p>
    <w:p w:rsidR="006977F5" w:rsidRDefault="006977F5" w:rsidP="006977F5">
      <w:pPr>
        <w:spacing w:line="560" w:lineRule="exact"/>
        <w:ind w:firstLine="560"/>
        <w:rPr>
          <w:rFonts w:ascii="宋体" w:hAnsi="宋体" w:cs="宋体"/>
          <w:bCs/>
          <w:sz w:val="28"/>
          <w:szCs w:val="28"/>
        </w:rPr>
      </w:pPr>
      <w:r>
        <w:rPr>
          <w:rFonts w:ascii="宋体" w:hAnsi="宋体" w:cs="宋体" w:hint="eastAsia"/>
          <w:bCs/>
          <w:sz w:val="28"/>
          <w:szCs w:val="28"/>
        </w:rPr>
        <w:t>3.未缴纳当年会费的；</w:t>
      </w:r>
    </w:p>
    <w:p w:rsidR="006977F5" w:rsidRDefault="006977F5" w:rsidP="006977F5">
      <w:pPr>
        <w:spacing w:line="560" w:lineRule="exact"/>
        <w:ind w:firstLine="560"/>
        <w:rPr>
          <w:rFonts w:ascii="宋体" w:hAnsi="宋体" w:cs="宋体"/>
          <w:bCs/>
          <w:sz w:val="28"/>
          <w:szCs w:val="28"/>
        </w:rPr>
      </w:pPr>
      <w:r>
        <w:rPr>
          <w:rFonts w:ascii="宋体" w:hAnsi="宋体" w:cs="宋体" w:hint="eastAsia"/>
          <w:bCs/>
          <w:sz w:val="28"/>
          <w:szCs w:val="28"/>
        </w:rPr>
        <w:t>4.其他情形。</w:t>
      </w:r>
    </w:p>
    <w:p w:rsidR="006977F5" w:rsidRDefault="006977F5" w:rsidP="006977F5">
      <w:pPr>
        <w:spacing w:line="560" w:lineRule="exact"/>
        <w:rPr>
          <w:rFonts w:ascii="宋体" w:hAnsi="宋体" w:cs="宋体"/>
          <w:bCs/>
          <w:sz w:val="28"/>
          <w:szCs w:val="28"/>
        </w:rPr>
      </w:pPr>
    </w:p>
    <w:p w:rsidR="006977F5" w:rsidRDefault="006977F5" w:rsidP="006977F5">
      <w:pPr>
        <w:spacing w:line="560" w:lineRule="exact"/>
        <w:jc w:val="center"/>
        <w:rPr>
          <w:rFonts w:ascii="宋体" w:hAnsi="宋体" w:cs="宋体"/>
          <w:b/>
          <w:bCs/>
          <w:sz w:val="28"/>
          <w:szCs w:val="28"/>
        </w:rPr>
      </w:pPr>
    </w:p>
    <w:p w:rsidR="006977F5" w:rsidRDefault="006977F5" w:rsidP="006977F5">
      <w:pPr>
        <w:spacing w:line="560" w:lineRule="exact"/>
        <w:jc w:val="center"/>
        <w:rPr>
          <w:rFonts w:ascii="宋体" w:hAnsi="宋体" w:cs="宋体"/>
          <w:b/>
          <w:bCs/>
          <w:sz w:val="28"/>
          <w:szCs w:val="28"/>
        </w:rPr>
      </w:pPr>
    </w:p>
    <w:p w:rsidR="006977F5" w:rsidRDefault="006977F5" w:rsidP="006977F5">
      <w:pPr>
        <w:spacing w:line="560" w:lineRule="exact"/>
        <w:ind w:firstLineChars="900" w:firstLine="2711"/>
        <w:rPr>
          <w:rFonts w:ascii="宋体" w:hAnsi="宋体" w:cs="宋体"/>
          <w:b/>
          <w:bCs/>
          <w:sz w:val="30"/>
          <w:szCs w:val="30"/>
        </w:rPr>
      </w:pPr>
      <w:r>
        <w:rPr>
          <w:rFonts w:ascii="宋体" w:hAnsi="宋体" w:cs="宋体" w:hint="eastAsia"/>
          <w:b/>
          <w:bCs/>
          <w:sz w:val="30"/>
          <w:szCs w:val="30"/>
        </w:rPr>
        <w:t>第二章     资信评定内容</w:t>
      </w:r>
    </w:p>
    <w:p w:rsidR="006977F5" w:rsidRDefault="006977F5" w:rsidP="006977F5">
      <w:pPr>
        <w:spacing w:line="560" w:lineRule="exact"/>
        <w:jc w:val="center"/>
        <w:rPr>
          <w:rFonts w:ascii="宋体" w:hAnsi="宋体" w:cs="宋体"/>
          <w:b/>
          <w:bCs/>
          <w:sz w:val="24"/>
        </w:rPr>
      </w:pPr>
    </w:p>
    <w:p w:rsidR="006977F5" w:rsidRDefault="006977F5" w:rsidP="006977F5">
      <w:pPr>
        <w:spacing w:line="560" w:lineRule="exact"/>
        <w:ind w:firstLineChars="200" w:firstLine="562"/>
        <w:rPr>
          <w:rFonts w:ascii="宋体" w:hAnsi="宋体" w:cs="宋体"/>
          <w:sz w:val="28"/>
          <w:szCs w:val="28"/>
        </w:rPr>
      </w:pPr>
      <w:r>
        <w:rPr>
          <w:rFonts w:ascii="宋体" w:hAnsi="宋体" w:cs="宋体" w:hint="eastAsia"/>
          <w:b/>
          <w:sz w:val="28"/>
          <w:szCs w:val="28"/>
        </w:rPr>
        <w:t>第八条</w:t>
      </w:r>
      <w:r>
        <w:rPr>
          <w:rFonts w:ascii="宋体" w:hAnsi="宋体" w:cs="宋体" w:hint="eastAsia"/>
          <w:bCs/>
          <w:sz w:val="28"/>
          <w:szCs w:val="28"/>
        </w:rPr>
        <w:t>土地估价机构资信评定</w:t>
      </w:r>
      <w:r>
        <w:rPr>
          <w:rFonts w:ascii="宋体" w:hAnsi="宋体" w:cs="宋体" w:hint="eastAsia"/>
          <w:sz w:val="28"/>
          <w:szCs w:val="28"/>
        </w:rPr>
        <w:t>包括：基本情况、估价业务、企业</w:t>
      </w:r>
      <w:r>
        <w:rPr>
          <w:rFonts w:ascii="宋体" w:hAnsi="宋体" w:cs="宋体" w:hint="eastAsia"/>
          <w:sz w:val="28"/>
          <w:szCs w:val="28"/>
        </w:rPr>
        <w:lastRenderedPageBreak/>
        <w:t>经营、行业贡献、报告质量及加扣分项等六部分内容。</w:t>
      </w:r>
    </w:p>
    <w:p w:rsidR="006977F5" w:rsidRDefault="006977F5" w:rsidP="006977F5">
      <w:pPr>
        <w:spacing w:line="560" w:lineRule="exact"/>
        <w:ind w:firstLineChars="200" w:firstLine="562"/>
        <w:rPr>
          <w:rFonts w:ascii="宋体" w:hAnsi="宋体" w:cs="宋体"/>
          <w:sz w:val="28"/>
          <w:szCs w:val="28"/>
        </w:rPr>
      </w:pPr>
      <w:r>
        <w:rPr>
          <w:rFonts w:ascii="宋体" w:hAnsi="宋体" w:cs="宋体" w:hint="eastAsia"/>
          <w:b/>
          <w:sz w:val="28"/>
          <w:szCs w:val="28"/>
        </w:rPr>
        <w:t xml:space="preserve">第九条 </w:t>
      </w:r>
      <w:r>
        <w:rPr>
          <w:rFonts w:ascii="宋体" w:hAnsi="宋体" w:cs="宋体" w:hint="eastAsia"/>
          <w:sz w:val="28"/>
          <w:szCs w:val="28"/>
        </w:rPr>
        <w:t>基本情况</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1.土地估价机构连续入会时间；</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2.执业土地估价师人数；</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3.法人是否是土地估价师；</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4.上年度资信评定；</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5.注册资金；</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6.经营场地；</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7.技术负责人；</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8.报告三级审核制度；</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9.内部管理制度。</w:t>
      </w:r>
    </w:p>
    <w:p w:rsidR="006977F5" w:rsidRDefault="006977F5" w:rsidP="006977F5">
      <w:pPr>
        <w:spacing w:line="560" w:lineRule="exact"/>
        <w:ind w:firstLineChars="200" w:firstLine="562"/>
        <w:rPr>
          <w:rFonts w:ascii="宋体" w:hAnsi="宋体" w:cs="宋体"/>
          <w:sz w:val="28"/>
          <w:szCs w:val="28"/>
        </w:rPr>
      </w:pPr>
      <w:r>
        <w:rPr>
          <w:rFonts w:ascii="宋体" w:hAnsi="宋体" w:cs="宋体" w:hint="eastAsia"/>
          <w:b/>
          <w:sz w:val="28"/>
          <w:szCs w:val="28"/>
        </w:rPr>
        <w:t>第十条</w:t>
      </w:r>
      <w:r>
        <w:rPr>
          <w:rFonts w:ascii="宋体" w:hAnsi="宋体" w:cs="宋体" w:hint="eastAsia"/>
          <w:sz w:val="28"/>
          <w:szCs w:val="28"/>
        </w:rPr>
        <w:t xml:space="preserve"> 估价业务</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1.备案土地估价报告总数；</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2.评估总面积；</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3.评估总金额。</w:t>
      </w:r>
    </w:p>
    <w:p w:rsidR="006977F5" w:rsidRDefault="006977F5" w:rsidP="006977F5">
      <w:pPr>
        <w:spacing w:line="560" w:lineRule="exact"/>
        <w:ind w:firstLineChars="200" w:firstLine="562"/>
        <w:rPr>
          <w:rFonts w:ascii="宋体" w:hAnsi="宋体" w:cs="宋体"/>
          <w:sz w:val="28"/>
          <w:szCs w:val="28"/>
        </w:rPr>
      </w:pPr>
      <w:r>
        <w:rPr>
          <w:rFonts w:ascii="宋体" w:hAnsi="宋体" w:cs="宋体" w:hint="eastAsia"/>
          <w:b/>
          <w:sz w:val="28"/>
          <w:szCs w:val="28"/>
        </w:rPr>
        <w:t>第十一条</w:t>
      </w:r>
      <w:r>
        <w:rPr>
          <w:rFonts w:ascii="宋体" w:hAnsi="宋体" w:cs="宋体" w:hint="eastAsia"/>
          <w:sz w:val="28"/>
          <w:szCs w:val="28"/>
        </w:rPr>
        <w:t xml:space="preserve"> 企业经营</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1.机构现场公示；</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2.收费执行情况；</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3.档案存放；</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4.纳税信用等级。</w:t>
      </w:r>
    </w:p>
    <w:p w:rsidR="006977F5" w:rsidRDefault="006977F5" w:rsidP="006977F5">
      <w:pPr>
        <w:spacing w:line="560" w:lineRule="exact"/>
        <w:rPr>
          <w:rFonts w:ascii="宋体" w:hAnsi="宋体" w:cs="宋体"/>
          <w:sz w:val="28"/>
          <w:szCs w:val="28"/>
        </w:rPr>
      </w:pPr>
      <w:r>
        <w:rPr>
          <w:rFonts w:ascii="宋体" w:hAnsi="宋体" w:cs="宋体" w:hint="eastAsia"/>
          <w:b/>
          <w:sz w:val="28"/>
          <w:szCs w:val="28"/>
        </w:rPr>
        <w:t>第十二条</w:t>
      </w:r>
      <w:r>
        <w:rPr>
          <w:rFonts w:ascii="宋体" w:hAnsi="宋体" w:cs="宋体" w:hint="eastAsia"/>
          <w:sz w:val="28"/>
          <w:szCs w:val="28"/>
        </w:rPr>
        <w:t xml:space="preserve"> 行业贡献</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1.业内专家；</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2.参与行业活动；</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3.继续教育及会费；</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lastRenderedPageBreak/>
        <w:t>4.学术论文。</w:t>
      </w:r>
    </w:p>
    <w:p w:rsidR="006977F5" w:rsidRDefault="006977F5" w:rsidP="006977F5">
      <w:pPr>
        <w:spacing w:line="560" w:lineRule="exact"/>
        <w:ind w:firstLineChars="200" w:firstLine="562"/>
        <w:rPr>
          <w:rFonts w:ascii="宋体" w:hAnsi="宋体" w:cs="宋体"/>
          <w:sz w:val="28"/>
          <w:szCs w:val="28"/>
        </w:rPr>
      </w:pPr>
      <w:r>
        <w:rPr>
          <w:rFonts w:ascii="宋体" w:hAnsi="宋体" w:cs="宋体" w:hint="eastAsia"/>
          <w:b/>
          <w:sz w:val="28"/>
          <w:szCs w:val="28"/>
        </w:rPr>
        <w:t>第十三条</w:t>
      </w:r>
      <w:r>
        <w:rPr>
          <w:rFonts w:ascii="宋体" w:hAnsi="宋体" w:cs="宋体" w:hint="eastAsia"/>
          <w:sz w:val="28"/>
          <w:szCs w:val="28"/>
        </w:rPr>
        <w:t xml:space="preserve"> 报告质量</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评定年度土地估价报告审查结果等级。</w:t>
      </w:r>
    </w:p>
    <w:p w:rsidR="006977F5" w:rsidRDefault="006977F5" w:rsidP="006977F5">
      <w:pPr>
        <w:spacing w:line="560" w:lineRule="exact"/>
        <w:ind w:firstLineChars="200" w:firstLine="562"/>
        <w:rPr>
          <w:rFonts w:ascii="宋体" w:hAnsi="宋体" w:cs="宋体"/>
          <w:sz w:val="28"/>
          <w:szCs w:val="28"/>
        </w:rPr>
      </w:pPr>
      <w:r>
        <w:rPr>
          <w:rFonts w:ascii="宋体" w:hAnsi="宋体" w:cs="宋体" w:hint="eastAsia"/>
          <w:b/>
          <w:sz w:val="28"/>
          <w:szCs w:val="28"/>
        </w:rPr>
        <w:t>第十四条</w:t>
      </w:r>
      <w:r>
        <w:rPr>
          <w:rFonts w:ascii="宋体" w:hAnsi="宋体" w:cs="宋体" w:hint="eastAsia"/>
          <w:sz w:val="28"/>
          <w:szCs w:val="28"/>
        </w:rPr>
        <w:t xml:space="preserve"> 加分项</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1.设立工会、党支部；</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2.社会公益；</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3.参政议政；</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4.表彰奖励；</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5.课题研究；</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6.业务拓展；</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7.其他。</w:t>
      </w:r>
    </w:p>
    <w:p w:rsidR="006977F5" w:rsidRDefault="006977F5" w:rsidP="006977F5">
      <w:pPr>
        <w:spacing w:line="560" w:lineRule="exact"/>
        <w:ind w:firstLineChars="200" w:firstLine="562"/>
        <w:rPr>
          <w:rFonts w:ascii="宋体" w:hAnsi="宋体" w:cs="宋体"/>
          <w:sz w:val="28"/>
          <w:szCs w:val="28"/>
        </w:rPr>
      </w:pPr>
      <w:r>
        <w:rPr>
          <w:rFonts w:ascii="宋体" w:hAnsi="宋体" w:cs="宋体" w:hint="eastAsia"/>
          <w:b/>
          <w:sz w:val="28"/>
          <w:szCs w:val="28"/>
        </w:rPr>
        <w:t>第十五条</w:t>
      </w:r>
      <w:r>
        <w:rPr>
          <w:rFonts w:ascii="宋体" w:hAnsi="宋体" w:cs="宋体" w:hint="eastAsia"/>
          <w:sz w:val="28"/>
          <w:szCs w:val="28"/>
        </w:rPr>
        <w:t xml:space="preserve"> 扣分项</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评定年度至递交机构申请材料之日，受到投诉、举报经省自然资源厅或省协会查证属实的，或者不按时缴纳会费的。</w:t>
      </w:r>
    </w:p>
    <w:p w:rsidR="006977F5" w:rsidRDefault="006977F5" w:rsidP="006977F5">
      <w:pPr>
        <w:spacing w:line="560" w:lineRule="exact"/>
        <w:rPr>
          <w:rFonts w:ascii="宋体" w:hAnsi="宋体" w:cs="宋体"/>
          <w:sz w:val="28"/>
          <w:szCs w:val="28"/>
        </w:rPr>
      </w:pPr>
      <w:r>
        <w:rPr>
          <w:rFonts w:ascii="宋体" w:hAnsi="宋体" w:cs="宋体" w:hint="eastAsia"/>
          <w:b/>
          <w:sz w:val="28"/>
          <w:szCs w:val="28"/>
        </w:rPr>
        <w:t xml:space="preserve">第十六条 </w:t>
      </w:r>
      <w:r>
        <w:rPr>
          <w:rFonts w:ascii="宋体" w:hAnsi="宋体" w:cs="宋体" w:hint="eastAsia"/>
          <w:sz w:val="28"/>
          <w:szCs w:val="28"/>
        </w:rPr>
        <w:t>《河南省土地估价机构资信评定评分标准》（详见附件2）。</w:t>
      </w:r>
    </w:p>
    <w:p w:rsidR="006977F5" w:rsidRDefault="006977F5" w:rsidP="006977F5">
      <w:pPr>
        <w:spacing w:beforeLines="100" w:afterLines="100" w:line="560" w:lineRule="exact"/>
        <w:jc w:val="center"/>
        <w:rPr>
          <w:rFonts w:ascii="宋体" w:hAnsi="宋体" w:cs="宋体"/>
          <w:b/>
          <w:bCs/>
          <w:sz w:val="28"/>
          <w:szCs w:val="28"/>
        </w:rPr>
      </w:pPr>
    </w:p>
    <w:p w:rsidR="006977F5" w:rsidRDefault="006977F5" w:rsidP="006977F5">
      <w:pPr>
        <w:spacing w:beforeLines="100" w:afterLines="100" w:line="560" w:lineRule="exact"/>
        <w:jc w:val="center"/>
        <w:rPr>
          <w:rFonts w:ascii="宋体" w:hAnsi="宋体" w:cs="宋体"/>
          <w:b/>
          <w:bCs/>
          <w:sz w:val="28"/>
          <w:szCs w:val="28"/>
        </w:rPr>
      </w:pPr>
    </w:p>
    <w:p w:rsidR="006977F5" w:rsidRDefault="006977F5" w:rsidP="006977F5">
      <w:pPr>
        <w:spacing w:beforeLines="100" w:afterLines="100" w:line="560" w:lineRule="exact"/>
        <w:ind w:firstLineChars="1000" w:firstLine="3012"/>
        <w:rPr>
          <w:rFonts w:ascii="宋体" w:hAnsi="宋体" w:cs="宋体"/>
          <w:b/>
          <w:bCs/>
          <w:sz w:val="30"/>
          <w:szCs w:val="30"/>
        </w:rPr>
      </w:pPr>
      <w:r>
        <w:rPr>
          <w:rFonts w:ascii="宋体" w:hAnsi="宋体" w:cs="宋体" w:hint="eastAsia"/>
          <w:b/>
          <w:bCs/>
          <w:sz w:val="30"/>
          <w:szCs w:val="30"/>
        </w:rPr>
        <w:t>第三章    资信评定程序</w:t>
      </w:r>
    </w:p>
    <w:p w:rsidR="006977F5" w:rsidRDefault="006977F5" w:rsidP="006977F5">
      <w:pPr>
        <w:spacing w:line="560" w:lineRule="exact"/>
        <w:rPr>
          <w:rFonts w:ascii="宋体" w:hAnsi="宋体" w:cs="宋体"/>
          <w:sz w:val="28"/>
          <w:szCs w:val="28"/>
        </w:rPr>
      </w:pPr>
      <w:r>
        <w:rPr>
          <w:rFonts w:ascii="宋体" w:hAnsi="宋体" w:cs="宋体" w:hint="eastAsia"/>
          <w:b/>
          <w:bCs/>
          <w:sz w:val="28"/>
          <w:szCs w:val="28"/>
        </w:rPr>
        <w:t xml:space="preserve">    第十七条 </w:t>
      </w:r>
      <w:r>
        <w:rPr>
          <w:rFonts w:ascii="宋体" w:hAnsi="宋体" w:cs="宋体" w:hint="eastAsia"/>
          <w:sz w:val="28"/>
          <w:szCs w:val="28"/>
        </w:rPr>
        <w:t>资信评定工作按照申请、受理、评定、公示、公布、发证的程序进行。</w:t>
      </w:r>
    </w:p>
    <w:p w:rsidR="006977F5" w:rsidRDefault="006977F5" w:rsidP="006977F5">
      <w:pPr>
        <w:spacing w:line="560" w:lineRule="exact"/>
        <w:ind w:firstLineChars="200" w:firstLine="562"/>
        <w:rPr>
          <w:rFonts w:ascii="宋体" w:hAnsi="宋体" w:cs="宋体"/>
          <w:sz w:val="28"/>
          <w:szCs w:val="28"/>
        </w:rPr>
      </w:pPr>
      <w:r>
        <w:rPr>
          <w:rFonts w:ascii="宋体" w:hAnsi="宋体" w:cs="宋体" w:hint="eastAsia"/>
          <w:b/>
          <w:sz w:val="28"/>
          <w:szCs w:val="28"/>
        </w:rPr>
        <w:t>第十八条</w:t>
      </w:r>
      <w:r>
        <w:rPr>
          <w:rFonts w:ascii="宋体" w:hAnsi="宋体" w:cs="宋体" w:hint="eastAsia"/>
          <w:sz w:val="28"/>
          <w:szCs w:val="28"/>
        </w:rPr>
        <w:t xml:space="preserve"> 会员机构申请资信评定的，应当向省协会提交《河南省土地估价机构资信评定申请表》（详见附件1），同时提交以下材料</w:t>
      </w:r>
      <w:r>
        <w:rPr>
          <w:rFonts w:ascii="宋体" w:hAnsi="宋体" w:cs="宋体" w:hint="eastAsia"/>
          <w:sz w:val="28"/>
          <w:szCs w:val="28"/>
        </w:rPr>
        <w:lastRenderedPageBreak/>
        <w:t xml:space="preserve">的复印件。 </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1.机构证明材料：包括有效的营业执照、备案函、机构入会时间证明、经营场地证明、机构的各项管理制度、估价师及收费标准公示、档案存放情况证明；</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2.估价师证明材料：包括执业土地估价师名单、估价师资格证书、专家证书，缴纳社保证明（以评定年度有效备案函和文件等为准）；</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 xml:space="preserve">3.机构纳税信用等级资料：税务局信用系统截屏；                                                                                                                          </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4.行业贡献</w:t>
      </w:r>
    </w:p>
    <w:p w:rsidR="006977F5" w:rsidRDefault="006977F5" w:rsidP="006977F5">
      <w:pPr>
        <w:spacing w:line="560" w:lineRule="exact"/>
        <w:ind w:firstLineChars="150" w:firstLine="420"/>
        <w:rPr>
          <w:rFonts w:ascii="宋体" w:hAnsi="宋体" w:cs="宋体"/>
          <w:sz w:val="28"/>
          <w:szCs w:val="28"/>
        </w:rPr>
      </w:pPr>
      <w:r>
        <w:rPr>
          <w:rFonts w:ascii="宋体" w:hAnsi="宋体" w:cs="宋体" w:hint="eastAsia"/>
          <w:sz w:val="28"/>
          <w:szCs w:val="28"/>
        </w:rPr>
        <w:t>（1）列明参与自然资源部、省自然资源厅、中估协、省协会活动类型、数量、人员姓名；</w:t>
      </w:r>
    </w:p>
    <w:p w:rsidR="006977F5" w:rsidRDefault="006977F5" w:rsidP="006977F5">
      <w:pPr>
        <w:spacing w:line="560" w:lineRule="exact"/>
        <w:ind w:firstLineChars="150" w:firstLine="420"/>
        <w:rPr>
          <w:rFonts w:ascii="宋体" w:hAnsi="宋体" w:cs="宋体"/>
          <w:sz w:val="28"/>
          <w:szCs w:val="28"/>
        </w:rPr>
      </w:pPr>
      <w:r>
        <w:rPr>
          <w:rFonts w:ascii="宋体" w:hAnsi="宋体" w:cs="宋体" w:hint="eastAsia"/>
          <w:sz w:val="28"/>
          <w:szCs w:val="28"/>
        </w:rPr>
        <w:t>（2）近两年学术论文，列明名称及数量，发表报刊杂志，获奖证书等；</w:t>
      </w:r>
    </w:p>
    <w:p w:rsidR="006977F5" w:rsidRDefault="006977F5" w:rsidP="006977F5">
      <w:pPr>
        <w:spacing w:line="560" w:lineRule="exact"/>
        <w:ind w:firstLine="560"/>
        <w:rPr>
          <w:rFonts w:ascii="宋体" w:hAnsi="宋体" w:cs="宋体"/>
          <w:sz w:val="28"/>
          <w:szCs w:val="28"/>
        </w:rPr>
      </w:pPr>
      <w:r>
        <w:rPr>
          <w:rFonts w:ascii="宋体" w:hAnsi="宋体" w:cs="宋体" w:hint="eastAsia"/>
          <w:sz w:val="28"/>
          <w:szCs w:val="28"/>
        </w:rPr>
        <w:t>5.参政议政：人大代表、政协委员证及在本单位社保证明；</w:t>
      </w:r>
    </w:p>
    <w:p w:rsidR="006977F5" w:rsidRDefault="006977F5" w:rsidP="006977F5">
      <w:pPr>
        <w:spacing w:line="560" w:lineRule="exact"/>
        <w:ind w:firstLine="560"/>
        <w:rPr>
          <w:rFonts w:ascii="宋体" w:hAnsi="宋体" w:cs="宋体"/>
          <w:sz w:val="28"/>
          <w:szCs w:val="28"/>
        </w:rPr>
      </w:pPr>
      <w:r>
        <w:rPr>
          <w:rFonts w:ascii="宋体" w:hAnsi="宋体" w:cs="宋体" w:hint="eastAsia"/>
          <w:sz w:val="28"/>
          <w:szCs w:val="28"/>
        </w:rPr>
        <w:t>6.机构及其员工参加公益活动的荣誉证书和发票、社保等相关证明；</w:t>
      </w:r>
    </w:p>
    <w:p w:rsidR="006977F5" w:rsidRDefault="006977F5" w:rsidP="006977F5">
      <w:pPr>
        <w:spacing w:line="560" w:lineRule="exact"/>
        <w:ind w:firstLine="560"/>
        <w:rPr>
          <w:rFonts w:ascii="宋体" w:hAnsi="宋体" w:cs="宋体"/>
          <w:sz w:val="28"/>
          <w:szCs w:val="28"/>
        </w:rPr>
      </w:pPr>
      <w:r>
        <w:rPr>
          <w:rFonts w:ascii="宋体" w:hAnsi="宋体" w:cs="宋体" w:hint="eastAsia"/>
          <w:sz w:val="28"/>
          <w:szCs w:val="28"/>
        </w:rPr>
        <w:t>7.成立工会、党支部的证明材料；</w:t>
      </w:r>
    </w:p>
    <w:p w:rsidR="006977F5" w:rsidRDefault="006977F5" w:rsidP="006977F5">
      <w:pPr>
        <w:spacing w:line="560" w:lineRule="exact"/>
        <w:ind w:firstLine="560"/>
        <w:rPr>
          <w:rFonts w:ascii="宋体" w:hAnsi="宋体" w:cs="宋体"/>
          <w:sz w:val="28"/>
          <w:szCs w:val="28"/>
        </w:rPr>
      </w:pPr>
      <w:r>
        <w:rPr>
          <w:rFonts w:ascii="宋体" w:hAnsi="宋体" w:cs="宋体" w:hint="eastAsia"/>
          <w:sz w:val="28"/>
          <w:szCs w:val="28"/>
        </w:rPr>
        <w:t>8.表彰奖励：评定年度省、市、县有关行政部门对机构和主要负责人的表彰奖励，提供相关的文件或证书；</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9.课题研究：近两年市级以上行政单位或行业协会课题，列明名称、验收意见、获奖证书等；</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10.业务拓展：宗地评估之外的其他自然资源评估评价业务的中标通知书或合同；</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11.其他材料：对协会或行业有突出贡献等情况的证明材料。</w:t>
      </w:r>
    </w:p>
    <w:p w:rsidR="006977F5" w:rsidRDefault="006977F5" w:rsidP="006977F5">
      <w:pPr>
        <w:spacing w:line="560" w:lineRule="exact"/>
        <w:rPr>
          <w:rFonts w:ascii="宋体" w:hAnsi="宋体" w:cs="宋体"/>
          <w:sz w:val="28"/>
          <w:szCs w:val="28"/>
        </w:rPr>
      </w:pPr>
      <w:r>
        <w:rPr>
          <w:rFonts w:ascii="宋体" w:hAnsi="宋体" w:cs="宋体" w:hint="eastAsia"/>
          <w:b/>
          <w:bCs/>
          <w:sz w:val="28"/>
          <w:szCs w:val="28"/>
        </w:rPr>
        <w:t xml:space="preserve">    第十九条 </w:t>
      </w:r>
      <w:r>
        <w:rPr>
          <w:rFonts w:ascii="宋体" w:hAnsi="宋体" w:cs="宋体" w:hint="eastAsia"/>
          <w:sz w:val="28"/>
          <w:szCs w:val="28"/>
        </w:rPr>
        <w:t>参评机构将有关材料按顺序、编制目录、胶装成册并</w:t>
      </w:r>
      <w:r>
        <w:rPr>
          <w:rFonts w:ascii="宋体" w:hAnsi="宋体" w:cs="宋体" w:hint="eastAsia"/>
          <w:sz w:val="28"/>
          <w:szCs w:val="28"/>
        </w:rPr>
        <w:lastRenderedPageBreak/>
        <w:t>加盖公章，提交时带原件由秘书处审核，电子文档同时发省协会邮箱。</w:t>
      </w:r>
    </w:p>
    <w:p w:rsidR="006977F5" w:rsidRDefault="006977F5" w:rsidP="006977F5">
      <w:pPr>
        <w:spacing w:line="560" w:lineRule="exact"/>
        <w:rPr>
          <w:rFonts w:ascii="宋体" w:hAnsi="宋体" w:cs="宋体"/>
          <w:sz w:val="28"/>
          <w:szCs w:val="28"/>
        </w:rPr>
      </w:pPr>
      <w:r>
        <w:rPr>
          <w:rFonts w:ascii="宋体" w:hAnsi="宋体" w:cs="宋体" w:hint="eastAsia"/>
          <w:b/>
          <w:bCs/>
          <w:sz w:val="28"/>
          <w:szCs w:val="28"/>
        </w:rPr>
        <w:t xml:space="preserve">    第二十条 </w:t>
      </w:r>
      <w:r>
        <w:rPr>
          <w:rFonts w:ascii="宋体" w:hAnsi="宋体" w:cs="宋体" w:hint="eastAsia"/>
          <w:sz w:val="28"/>
          <w:szCs w:val="28"/>
        </w:rPr>
        <w:t>省协会秘书处</w:t>
      </w:r>
      <w:r>
        <w:rPr>
          <w:rFonts w:ascii="宋体" w:hAnsi="宋体" w:cs="宋体" w:hint="eastAsia"/>
          <w:bCs/>
          <w:sz w:val="28"/>
          <w:szCs w:val="28"/>
        </w:rPr>
        <w:t>负责申报材料的受理、原件的审查、上一年度报告审查结果、上一年度通报情况的审定。</w:t>
      </w:r>
      <w:r>
        <w:rPr>
          <w:rFonts w:ascii="宋体" w:hAnsi="宋体" w:cs="宋体" w:hint="eastAsia"/>
          <w:sz w:val="28"/>
          <w:szCs w:val="28"/>
        </w:rPr>
        <w:t>申请材料齐全且符合要求的，应当予以受理；对申请材料不符合报名条件的，应当一次性指正（出）存在的问题，要求申请机构在5个工作日内补正，逾期未补正的，视为放弃，不再受理。</w:t>
      </w:r>
    </w:p>
    <w:p w:rsidR="006977F5" w:rsidRDefault="006977F5" w:rsidP="006977F5">
      <w:pPr>
        <w:ind w:firstLineChars="200" w:firstLine="560"/>
        <w:rPr>
          <w:rFonts w:ascii="宋体" w:hAnsi="宋体" w:cs="宋体"/>
          <w:sz w:val="28"/>
          <w:szCs w:val="28"/>
        </w:rPr>
      </w:pPr>
    </w:p>
    <w:p w:rsidR="006977F5" w:rsidRDefault="006977F5" w:rsidP="006977F5">
      <w:pPr>
        <w:spacing w:beforeLines="100" w:afterLines="100" w:line="560" w:lineRule="exact"/>
        <w:ind w:firstLineChars="896" w:firstLine="2698"/>
        <w:rPr>
          <w:rFonts w:ascii="宋体" w:hAnsi="宋体" w:cs="宋体"/>
          <w:b/>
          <w:bCs/>
          <w:sz w:val="30"/>
          <w:szCs w:val="30"/>
        </w:rPr>
      </w:pPr>
    </w:p>
    <w:p w:rsidR="006977F5" w:rsidRDefault="006977F5" w:rsidP="006977F5">
      <w:pPr>
        <w:spacing w:beforeLines="100" w:afterLines="100" w:line="560" w:lineRule="exact"/>
        <w:ind w:firstLineChars="896" w:firstLine="2698"/>
        <w:rPr>
          <w:rFonts w:ascii="宋体" w:hAnsi="宋体" w:cs="宋体"/>
          <w:b/>
          <w:sz w:val="30"/>
          <w:szCs w:val="30"/>
        </w:rPr>
      </w:pPr>
      <w:r>
        <w:rPr>
          <w:rFonts w:ascii="宋体" w:hAnsi="宋体" w:cs="宋体" w:hint="eastAsia"/>
          <w:b/>
          <w:bCs/>
          <w:sz w:val="30"/>
          <w:szCs w:val="30"/>
        </w:rPr>
        <w:t>第四章  资信评定实施</w:t>
      </w:r>
    </w:p>
    <w:p w:rsidR="006977F5" w:rsidRDefault="006977F5" w:rsidP="006977F5">
      <w:pPr>
        <w:spacing w:line="560" w:lineRule="exact"/>
        <w:rPr>
          <w:rFonts w:ascii="宋体" w:hAnsi="宋体" w:cs="宋体"/>
          <w:sz w:val="28"/>
          <w:szCs w:val="28"/>
        </w:rPr>
      </w:pPr>
      <w:r>
        <w:rPr>
          <w:rFonts w:ascii="宋体" w:hAnsi="宋体" w:cs="宋体" w:hint="eastAsia"/>
          <w:b/>
          <w:sz w:val="28"/>
          <w:szCs w:val="28"/>
        </w:rPr>
        <w:t xml:space="preserve">    第二十一条 </w:t>
      </w:r>
      <w:r>
        <w:rPr>
          <w:rFonts w:ascii="宋体" w:hAnsi="宋体" w:cs="宋体" w:hint="eastAsia"/>
          <w:sz w:val="28"/>
          <w:szCs w:val="28"/>
        </w:rPr>
        <w:t>省土地估价师协会专业规划与发展委员会组织有关专家和人员成立资信评定工作组。</w:t>
      </w:r>
    </w:p>
    <w:p w:rsidR="006977F5" w:rsidRDefault="006977F5" w:rsidP="006977F5">
      <w:pPr>
        <w:spacing w:line="560" w:lineRule="exact"/>
        <w:ind w:firstLineChars="200" w:firstLine="560"/>
        <w:rPr>
          <w:rFonts w:ascii="宋体" w:hAnsi="宋体" w:cs="宋体"/>
          <w:bCs/>
          <w:sz w:val="28"/>
          <w:szCs w:val="28"/>
        </w:rPr>
      </w:pPr>
      <w:r>
        <w:rPr>
          <w:rFonts w:ascii="宋体" w:hAnsi="宋体" w:cs="宋体" w:hint="eastAsia"/>
          <w:sz w:val="28"/>
          <w:szCs w:val="28"/>
        </w:rPr>
        <w:t>工作组下设若干个评定小组，</w:t>
      </w:r>
      <w:r>
        <w:rPr>
          <w:rFonts w:ascii="宋体" w:hAnsi="宋体" w:cs="宋体" w:hint="eastAsia"/>
          <w:bCs/>
          <w:sz w:val="28"/>
          <w:szCs w:val="28"/>
        </w:rPr>
        <w:t>每个资信评定小组由5人组成。</w:t>
      </w:r>
    </w:p>
    <w:p w:rsidR="006977F5" w:rsidRDefault="006977F5" w:rsidP="006977F5">
      <w:pPr>
        <w:spacing w:line="560" w:lineRule="exact"/>
        <w:ind w:firstLineChars="200" w:firstLine="562"/>
        <w:rPr>
          <w:rFonts w:ascii="宋体" w:hAnsi="宋体" w:cs="宋体"/>
          <w:sz w:val="28"/>
          <w:szCs w:val="28"/>
        </w:rPr>
      </w:pPr>
      <w:r>
        <w:rPr>
          <w:rFonts w:ascii="宋体" w:hAnsi="宋体" w:cs="宋体" w:hint="eastAsia"/>
          <w:b/>
          <w:sz w:val="28"/>
          <w:szCs w:val="28"/>
        </w:rPr>
        <w:t xml:space="preserve">第二十二条 </w:t>
      </w:r>
      <w:r>
        <w:rPr>
          <w:rFonts w:ascii="宋体" w:hAnsi="宋体" w:cs="宋体" w:hint="eastAsia"/>
          <w:sz w:val="28"/>
          <w:szCs w:val="28"/>
        </w:rPr>
        <w:t>资信评定工作组，履行下列职责：</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1.开展资信评定初评工作；</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2.形成资信等级初评结果。</w:t>
      </w:r>
    </w:p>
    <w:p w:rsidR="006977F5" w:rsidRDefault="006977F5" w:rsidP="006977F5">
      <w:pPr>
        <w:spacing w:line="560" w:lineRule="exact"/>
        <w:ind w:firstLineChars="200" w:firstLine="562"/>
        <w:rPr>
          <w:rFonts w:ascii="宋体" w:hAnsi="宋体" w:cs="宋体"/>
          <w:bCs/>
          <w:sz w:val="28"/>
          <w:szCs w:val="28"/>
        </w:rPr>
      </w:pPr>
      <w:r>
        <w:rPr>
          <w:rFonts w:ascii="宋体" w:hAnsi="宋体" w:cs="宋体" w:hint="eastAsia"/>
          <w:b/>
          <w:bCs/>
          <w:sz w:val="28"/>
          <w:szCs w:val="28"/>
        </w:rPr>
        <w:t xml:space="preserve">第二十三条 </w:t>
      </w:r>
      <w:r>
        <w:rPr>
          <w:rFonts w:ascii="宋体" w:hAnsi="宋体" w:cs="宋体" w:hint="eastAsia"/>
          <w:bCs/>
          <w:sz w:val="28"/>
          <w:szCs w:val="28"/>
        </w:rPr>
        <w:t>资信评定工作组对申请机构的申请材料进行评审，必要时还应当进行现场核实。</w:t>
      </w:r>
    </w:p>
    <w:p w:rsidR="006977F5" w:rsidRDefault="006977F5" w:rsidP="006977F5">
      <w:pPr>
        <w:spacing w:line="560" w:lineRule="exact"/>
        <w:rPr>
          <w:rFonts w:ascii="宋体" w:hAnsi="宋体" w:cs="宋体"/>
          <w:bCs/>
          <w:sz w:val="28"/>
          <w:szCs w:val="28"/>
        </w:rPr>
      </w:pPr>
      <w:r>
        <w:rPr>
          <w:rFonts w:ascii="宋体" w:hAnsi="宋体" w:cs="宋体" w:hint="eastAsia"/>
          <w:b/>
          <w:bCs/>
          <w:sz w:val="28"/>
          <w:szCs w:val="28"/>
        </w:rPr>
        <w:t>第二十四条</w:t>
      </w:r>
      <w:r>
        <w:rPr>
          <w:rFonts w:ascii="宋体" w:hAnsi="宋体" w:cs="宋体" w:hint="eastAsia"/>
          <w:sz w:val="28"/>
          <w:szCs w:val="28"/>
        </w:rPr>
        <w:t>资信评定工作组将初评结果提交会长办公会，由会长办公会审议后公示、公布。</w:t>
      </w:r>
    </w:p>
    <w:p w:rsidR="006977F5" w:rsidRDefault="006977F5" w:rsidP="006977F5">
      <w:pPr>
        <w:spacing w:line="560" w:lineRule="exact"/>
        <w:ind w:firstLineChars="200" w:firstLine="562"/>
        <w:rPr>
          <w:rFonts w:ascii="宋体" w:hAnsi="宋体" w:cs="宋体"/>
          <w:bCs/>
          <w:sz w:val="28"/>
          <w:szCs w:val="28"/>
        </w:rPr>
      </w:pPr>
      <w:r>
        <w:rPr>
          <w:rFonts w:ascii="宋体" w:hAnsi="宋体" w:cs="宋体" w:hint="eastAsia"/>
          <w:b/>
          <w:bCs/>
          <w:sz w:val="28"/>
          <w:szCs w:val="28"/>
        </w:rPr>
        <w:t xml:space="preserve">第二十五条 </w:t>
      </w:r>
      <w:r>
        <w:rPr>
          <w:rFonts w:ascii="宋体" w:hAnsi="宋体" w:cs="宋体" w:hint="eastAsia"/>
          <w:bCs/>
          <w:sz w:val="28"/>
          <w:szCs w:val="28"/>
        </w:rPr>
        <w:t>资信评定结果通报各会员单位，记入土地评估机构信用档案，并通过媒体和省协会网站向社会公布。</w:t>
      </w:r>
    </w:p>
    <w:p w:rsidR="006977F5" w:rsidRDefault="006977F5" w:rsidP="006977F5">
      <w:pPr>
        <w:spacing w:line="560" w:lineRule="exact"/>
        <w:ind w:firstLineChars="200" w:firstLine="560"/>
        <w:rPr>
          <w:rFonts w:ascii="宋体" w:hAnsi="宋体" w:cs="宋体"/>
          <w:bCs/>
          <w:sz w:val="28"/>
          <w:szCs w:val="28"/>
        </w:rPr>
      </w:pPr>
      <w:r>
        <w:rPr>
          <w:rFonts w:ascii="宋体" w:hAnsi="宋体" w:cs="宋体" w:hint="eastAsia"/>
          <w:bCs/>
          <w:sz w:val="28"/>
          <w:szCs w:val="28"/>
        </w:rPr>
        <w:t>省协会根据情况报省自然资源厅、中国土地估价师与土地登记代理人协会，抄送各市、县自然资源主管部门。</w:t>
      </w:r>
    </w:p>
    <w:p w:rsidR="006977F5" w:rsidRDefault="006977F5" w:rsidP="006977F5">
      <w:pPr>
        <w:spacing w:line="560" w:lineRule="exact"/>
        <w:ind w:firstLineChars="200" w:firstLine="562"/>
        <w:rPr>
          <w:rFonts w:ascii="宋体" w:hAnsi="宋体" w:cs="宋体"/>
          <w:bCs/>
          <w:sz w:val="28"/>
          <w:szCs w:val="28"/>
        </w:rPr>
      </w:pPr>
      <w:r>
        <w:rPr>
          <w:rFonts w:ascii="宋体" w:hAnsi="宋体" w:cs="宋体" w:hint="eastAsia"/>
          <w:b/>
          <w:bCs/>
          <w:sz w:val="28"/>
          <w:szCs w:val="28"/>
        </w:rPr>
        <w:lastRenderedPageBreak/>
        <w:t>第二十六条</w:t>
      </w:r>
      <w:r>
        <w:rPr>
          <w:rFonts w:ascii="宋体" w:hAnsi="宋体" w:cs="宋体" w:hint="eastAsia"/>
          <w:bCs/>
          <w:sz w:val="28"/>
          <w:szCs w:val="28"/>
        </w:rPr>
        <w:t xml:space="preserve"> 资信证书载明的估价机构名称等事项发生变更的，估价机构应当于变更之日起30日内向省协会申请更换资信等级证书。</w:t>
      </w:r>
    </w:p>
    <w:p w:rsidR="006977F5" w:rsidRDefault="006977F5" w:rsidP="006977F5">
      <w:pPr>
        <w:spacing w:line="560" w:lineRule="exact"/>
        <w:ind w:firstLineChars="200" w:firstLine="562"/>
        <w:rPr>
          <w:rFonts w:ascii="宋体" w:hAnsi="宋体" w:cs="宋体"/>
          <w:bCs/>
          <w:sz w:val="28"/>
          <w:szCs w:val="28"/>
        </w:rPr>
      </w:pPr>
      <w:r>
        <w:rPr>
          <w:rFonts w:ascii="宋体" w:hAnsi="宋体" w:cs="宋体" w:hint="eastAsia"/>
          <w:b/>
          <w:bCs/>
          <w:sz w:val="28"/>
          <w:szCs w:val="28"/>
        </w:rPr>
        <w:t xml:space="preserve">第二十七条 </w:t>
      </w:r>
      <w:r>
        <w:rPr>
          <w:rFonts w:ascii="宋体" w:hAnsi="宋体" w:cs="宋体" w:hint="eastAsia"/>
          <w:bCs/>
          <w:sz w:val="28"/>
          <w:szCs w:val="28"/>
        </w:rPr>
        <w:t>资信等级证书遗失的，可以向省协会申请补办。</w:t>
      </w:r>
    </w:p>
    <w:p w:rsidR="006977F5" w:rsidRDefault="006977F5" w:rsidP="006977F5">
      <w:pPr>
        <w:spacing w:line="560" w:lineRule="exact"/>
        <w:ind w:firstLineChars="200" w:firstLine="562"/>
        <w:rPr>
          <w:rFonts w:ascii="宋体" w:hAnsi="宋体" w:cs="宋体"/>
          <w:bCs/>
          <w:sz w:val="28"/>
          <w:szCs w:val="28"/>
        </w:rPr>
      </w:pPr>
      <w:r>
        <w:rPr>
          <w:rFonts w:ascii="宋体" w:hAnsi="宋体" w:cs="宋体" w:hint="eastAsia"/>
          <w:b/>
          <w:bCs/>
          <w:sz w:val="28"/>
          <w:szCs w:val="28"/>
        </w:rPr>
        <w:t>第二十八条</w:t>
      </w:r>
      <w:r>
        <w:rPr>
          <w:rFonts w:ascii="宋体" w:hAnsi="宋体" w:cs="宋体" w:hint="eastAsia"/>
          <w:bCs/>
          <w:sz w:val="28"/>
          <w:szCs w:val="28"/>
        </w:rPr>
        <w:t xml:space="preserve"> 省协会秘书处负责保存相关材料，纸质材料保存期限不少于5年，电子材料保存期限不少于10年。</w:t>
      </w:r>
    </w:p>
    <w:p w:rsidR="006977F5" w:rsidRDefault="006977F5" w:rsidP="006977F5">
      <w:pPr>
        <w:spacing w:line="560" w:lineRule="exact"/>
        <w:ind w:firstLineChars="200" w:firstLine="562"/>
        <w:rPr>
          <w:rFonts w:ascii="宋体" w:hAnsi="宋体" w:cs="宋体"/>
          <w:bCs/>
          <w:sz w:val="28"/>
          <w:szCs w:val="28"/>
        </w:rPr>
      </w:pPr>
      <w:r>
        <w:rPr>
          <w:rFonts w:ascii="宋体" w:hAnsi="宋体" w:cs="宋体" w:hint="eastAsia"/>
          <w:b/>
          <w:bCs/>
          <w:sz w:val="28"/>
          <w:szCs w:val="28"/>
        </w:rPr>
        <w:t xml:space="preserve">第二十九条 </w:t>
      </w:r>
      <w:r>
        <w:rPr>
          <w:rFonts w:ascii="宋体" w:hAnsi="宋体" w:cs="宋体" w:hint="eastAsia"/>
          <w:bCs/>
          <w:sz w:val="28"/>
          <w:szCs w:val="28"/>
        </w:rPr>
        <w:t>估价机构分立的，原资信等级失效；估价机构合并的，以资信等级低的为准。</w:t>
      </w:r>
    </w:p>
    <w:p w:rsidR="006977F5" w:rsidRDefault="006977F5" w:rsidP="006977F5">
      <w:pPr>
        <w:spacing w:beforeLines="100" w:afterLines="100" w:line="560" w:lineRule="exact"/>
        <w:jc w:val="center"/>
        <w:rPr>
          <w:rFonts w:ascii="宋体" w:hAnsi="宋体" w:cs="宋体"/>
          <w:b/>
          <w:bCs/>
          <w:sz w:val="28"/>
          <w:szCs w:val="28"/>
        </w:rPr>
      </w:pPr>
    </w:p>
    <w:p w:rsidR="006977F5" w:rsidRDefault="006977F5" w:rsidP="006977F5">
      <w:pPr>
        <w:spacing w:beforeLines="100" w:afterLines="100" w:line="560" w:lineRule="exact"/>
        <w:jc w:val="center"/>
        <w:rPr>
          <w:rFonts w:ascii="宋体" w:hAnsi="宋体" w:cs="宋体"/>
          <w:b/>
          <w:bCs/>
          <w:sz w:val="30"/>
          <w:szCs w:val="30"/>
        </w:rPr>
      </w:pPr>
      <w:r>
        <w:rPr>
          <w:rFonts w:ascii="宋体" w:hAnsi="宋体" w:cs="宋体" w:hint="eastAsia"/>
          <w:b/>
          <w:bCs/>
          <w:sz w:val="30"/>
          <w:szCs w:val="30"/>
        </w:rPr>
        <w:t>第五章    监督管理</w:t>
      </w:r>
    </w:p>
    <w:p w:rsidR="006977F5" w:rsidRDefault="006977F5" w:rsidP="006977F5">
      <w:pPr>
        <w:spacing w:line="560" w:lineRule="exact"/>
        <w:ind w:firstLineChars="200" w:firstLine="562"/>
        <w:rPr>
          <w:rFonts w:ascii="宋体" w:hAnsi="宋体" w:cs="宋体"/>
          <w:sz w:val="28"/>
          <w:szCs w:val="28"/>
        </w:rPr>
      </w:pPr>
      <w:r>
        <w:rPr>
          <w:rFonts w:ascii="宋体" w:hAnsi="宋体" w:cs="宋体" w:hint="eastAsia"/>
          <w:b/>
          <w:sz w:val="28"/>
          <w:szCs w:val="28"/>
        </w:rPr>
        <w:t>第三十条</w:t>
      </w:r>
      <w:r>
        <w:rPr>
          <w:rFonts w:ascii="宋体" w:hAnsi="宋体" w:cs="宋体" w:hint="eastAsia"/>
          <w:sz w:val="28"/>
          <w:szCs w:val="28"/>
        </w:rPr>
        <w:t xml:space="preserve"> 资信评定工作人员应当遵守国家相关法律法规、协会章程和资信评定有关规定，认真负责、秉公办事、廉洁自律。</w:t>
      </w:r>
    </w:p>
    <w:p w:rsidR="006977F5" w:rsidRDefault="006977F5" w:rsidP="006977F5">
      <w:pPr>
        <w:spacing w:line="560" w:lineRule="exact"/>
        <w:ind w:firstLineChars="200" w:firstLine="560"/>
        <w:rPr>
          <w:rFonts w:ascii="宋体" w:hAnsi="宋体" w:cs="宋体"/>
          <w:bCs/>
          <w:sz w:val="28"/>
          <w:szCs w:val="28"/>
        </w:rPr>
      </w:pPr>
      <w:r>
        <w:rPr>
          <w:rFonts w:ascii="宋体" w:hAnsi="宋体" w:cs="宋体" w:hint="eastAsia"/>
          <w:sz w:val="28"/>
          <w:szCs w:val="28"/>
        </w:rPr>
        <w:t>资信评定工作人员与申请机构有利害关系的，应当回避；资信评定工作</w:t>
      </w:r>
      <w:r>
        <w:rPr>
          <w:rFonts w:ascii="宋体" w:hAnsi="宋体" w:cs="宋体" w:hint="eastAsia"/>
          <w:bCs/>
          <w:sz w:val="28"/>
          <w:szCs w:val="28"/>
        </w:rPr>
        <w:t>人员不得互查、互评；</w:t>
      </w:r>
      <w:r>
        <w:rPr>
          <w:rFonts w:ascii="宋体" w:hAnsi="宋体" w:cs="宋体" w:hint="eastAsia"/>
          <w:sz w:val="28"/>
          <w:szCs w:val="28"/>
        </w:rPr>
        <w:t>应当回避而未回避，</w:t>
      </w:r>
      <w:r>
        <w:rPr>
          <w:rFonts w:ascii="宋体" w:hAnsi="宋体" w:cs="宋体" w:hint="eastAsia"/>
          <w:bCs/>
          <w:sz w:val="28"/>
          <w:szCs w:val="28"/>
        </w:rPr>
        <w:t>互查、互评的，</w:t>
      </w:r>
      <w:r>
        <w:rPr>
          <w:rFonts w:ascii="宋体" w:hAnsi="宋体" w:cs="宋体" w:hint="eastAsia"/>
          <w:sz w:val="28"/>
          <w:szCs w:val="28"/>
        </w:rPr>
        <w:t>该资信评定工作人员的评价结果无效。</w:t>
      </w:r>
    </w:p>
    <w:p w:rsidR="006977F5" w:rsidRDefault="006977F5" w:rsidP="006977F5">
      <w:pPr>
        <w:spacing w:line="560" w:lineRule="exact"/>
        <w:ind w:firstLineChars="200" w:firstLine="562"/>
        <w:rPr>
          <w:rFonts w:ascii="宋体" w:hAnsi="宋体" w:cs="宋体"/>
          <w:sz w:val="28"/>
          <w:szCs w:val="28"/>
        </w:rPr>
      </w:pPr>
      <w:r>
        <w:rPr>
          <w:rFonts w:ascii="宋体" w:hAnsi="宋体" w:cs="宋体" w:hint="eastAsia"/>
          <w:b/>
          <w:bCs/>
          <w:sz w:val="28"/>
          <w:szCs w:val="28"/>
        </w:rPr>
        <w:t xml:space="preserve">第三十一条 </w:t>
      </w:r>
      <w:r>
        <w:rPr>
          <w:rFonts w:ascii="宋体" w:hAnsi="宋体" w:cs="宋体" w:hint="eastAsia"/>
          <w:sz w:val="28"/>
          <w:szCs w:val="28"/>
        </w:rPr>
        <w:t>资信评定工作</w:t>
      </w:r>
      <w:r>
        <w:rPr>
          <w:rFonts w:ascii="宋体" w:hAnsi="宋体" w:cs="宋体" w:hint="eastAsia"/>
          <w:bCs/>
          <w:sz w:val="28"/>
          <w:szCs w:val="28"/>
        </w:rPr>
        <w:t>人员签订</w:t>
      </w:r>
      <w:r>
        <w:rPr>
          <w:rFonts w:ascii="宋体" w:hAnsi="宋体" w:cs="宋体" w:hint="eastAsia"/>
          <w:sz w:val="28"/>
          <w:szCs w:val="28"/>
        </w:rPr>
        <w:t>《河南省土地估价机构资信评定廉政和保密承诺书》（详见附件3），</w:t>
      </w:r>
      <w:r>
        <w:rPr>
          <w:rFonts w:ascii="宋体" w:hAnsi="宋体" w:cs="宋体" w:hint="eastAsia"/>
          <w:bCs/>
          <w:sz w:val="28"/>
          <w:szCs w:val="28"/>
        </w:rPr>
        <w:t>对资信评定工作中知悉的商业秘密、个人隐私予以保密</w:t>
      </w:r>
      <w:r>
        <w:rPr>
          <w:rFonts w:ascii="宋体" w:hAnsi="宋体" w:cs="宋体" w:hint="eastAsia"/>
          <w:sz w:val="28"/>
          <w:szCs w:val="28"/>
        </w:rPr>
        <w:t>。</w:t>
      </w:r>
    </w:p>
    <w:p w:rsidR="006977F5" w:rsidRDefault="006977F5" w:rsidP="006977F5">
      <w:pPr>
        <w:spacing w:line="560" w:lineRule="exact"/>
        <w:ind w:firstLineChars="200" w:firstLine="562"/>
        <w:rPr>
          <w:rFonts w:ascii="宋体" w:hAnsi="宋体" w:cs="宋体"/>
          <w:sz w:val="28"/>
          <w:szCs w:val="28"/>
        </w:rPr>
      </w:pPr>
      <w:r>
        <w:rPr>
          <w:rFonts w:ascii="宋体" w:hAnsi="宋体" w:cs="宋体" w:hint="eastAsia"/>
          <w:b/>
          <w:bCs/>
          <w:sz w:val="28"/>
          <w:szCs w:val="28"/>
        </w:rPr>
        <w:t xml:space="preserve">第三十二条 </w:t>
      </w:r>
      <w:r>
        <w:rPr>
          <w:rFonts w:ascii="宋体" w:hAnsi="宋体" w:cs="宋体" w:hint="eastAsia"/>
          <w:sz w:val="28"/>
          <w:szCs w:val="28"/>
        </w:rPr>
        <w:t>省协会收到资信评定工作人员涉嫌违反工作纪律投诉举报的，应当予以核实处理，情节严重的交相关部门处理。</w:t>
      </w:r>
    </w:p>
    <w:p w:rsidR="006977F5" w:rsidRDefault="006977F5" w:rsidP="006977F5">
      <w:pPr>
        <w:spacing w:line="560" w:lineRule="exact"/>
        <w:ind w:firstLineChars="200" w:firstLine="562"/>
        <w:rPr>
          <w:rFonts w:ascii="宋体" w:hAnsi="宋体" w:cs="宋体"/>
          <w:sz w:val="28"/>
          <w:szCs w:val="28"/>
        </w:rPr>
      </w:pPr>
      <w:r>
        <w:rPr>
          <w:rFonts w:ascii="宋体" w:hAnsi="宋体" w:cs="宋体" w:hint="eastAsia"/>
          <w:b/>
          <w:bCs/>
          <w:sz w:val="28"/>
          <w:szCs w:val="28"/>
        </w:rPr>
        <w:t xml:space="preserve">第三十三条 </w:t>
      </w:r>
      <w:r>
        <w:rPr>
          <w:rFonts w:ascii="宋体" w:hAnsi="宋体" w:cs="宋体" w:hint="eastAsia"/>
          <w:sz w:val="28"/>
          <w:szCs w:val="28"/>
        </w:rPr>
        <w:t>省协会发现有下列行为之一的，可分别给予警告、通报批评、降低资信等级、取消资信等级、1—3年内不得申请资信评定等处罚，处罚结果记入机构信用档案，并向社会公示：</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1.资信评定申报材料严重失实的；</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lastRenderedPageBreak/>
        <w:t>2.土地估价报告弄虚作假或有重大遗漏受到委托方投诉，经协会调查属实的、或引起司法纠纷且败诉；</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3.以恶性压价，支付回扣、虚假宣传，或者贬低诋毁其他评估机构等不当手段招揽业务的；</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4利用开展业务之便，谋取不正当利益的；</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5.允许其他机构以本机构名义开展业务，或者冒用其他机构名义开展业务的；</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6.受理与自身有利益关系的业务的；</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7.分别接受利益冲突双方的委托，对同一评估对象进行评估的；</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8.未按《资产评估法》规定的期限保存评估档案的；</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9.聘用或者指定不符合《资产评估法》规定的人员从事评估业务或对本机构的评估专业人员疏于管理，造成不良后果的；</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10.贿赂、威胁资信评定工作人员的；</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11.严重干扰资信评定工作的；</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12.有其他严重不良行为的。</w:t>
      </w:r>
    </w:p>
    <w:p w:rsidR="006977F5" w:rsidRDefault="006977F5" w:rsidP="006977F5">
      <w:pPr>
        <w:spacing w:line="560" w:lineRule="exact"/>
        <w:rPr>
          <w:rFonts w:ascii="宋体" w:hAnsi="宋体" w:cs="宋体"/>
          <w:sz w:val="28"/>
          <w:szCs w:val="28"/>
        </w:rPr>
      </w:pPr>
      <w:r>
        <w:rPr>
          <w:rFonts w:ascii="宋体" w:hAnsi="宋体" w:cs="宋体" w:hint="eastAsia"/>
          <w:b/>
          <w:bCs/>
          <w:sz w:val="28"/>
          <w:szCs w:val="28"/>
        </w:rPr>
        <w:t xml:space="preserve">第三十四条  </w:t>
      </w:r>
      <w:r>
        <w:rPr>
          <w:rFonts w:ascii="宋体" w:hAnsi="宋体" w:cs="宋体" w:hint="eastAsia"/>
          <w:sz w:val="28"/>
          <w:szCs w:val="28"/>
        </w:rPr>
        <w:t>参评机构对资信评定结果有异议的，向省协会秘书处提出书面申请，由省协会专业规划与发展委员会组织人员复审，并将复审结果告知异议人。</w:t>
      </w:r>
    </w:p>
    <w:p w:rsidR="006977F5" w:rsidRDefault="006977F5" w:rsidP="006977F5">
      <w:pPr>
        <w:spacing w:beforeLines="100" w:afterLines="100" w:line="560" w:lineRule="exact"/>
        <w:jc w:val="center"/>
        <w:rPr>
          <w:rFonts w:ascii="宋体" w:hAnsi="宋体" w:cs="宋体"/>
          <w:b/>
          <w:bCs/>
          <w:sz w:val="28"/>
          <w:szCs w:val="28"/>
        </w:rPr>
      </w:pPr>
    </w:p>
    <w:p w:rsidR="006977F5" w:rsidRDefault="006977F5" w:rsidP="006977F5">
      <w:pPr>
        <w:spacing w:beforeLines="100" w:afterLines="100" w:line="560" w:lineRule="exact"/>
        <w:jc w:val="center"/>
        <w:rPr>
          <w:rFonts w:ascii="宋体" w:hAnsi="宋体" w:cs="宋体"/>
          <w:b/>
          <w:bCs/>
          <w:sz w:val="28"/>
          <w:szCs w:val="28"/>
        </w:rPr>
      </w:pPr>
    </w:p>
    <w:p w:rsidR="006977F5" w:rsidRDefault="006977F5" w:rsidP="006977F5">
      <w:pPr>
        <w:spacing w:beforeLines="100" w:afterLines="100" w:line="560" w:lineRule="exact"/>
        <w:ind w:firstLineChars="1200" w:firstLine="3855"/>
        <w:rPr>
          <w:rFonts w:ascii="宋体" w:hAnsi="宋体" w:cs="宋体"/>
          <w:b/>
          <w:bCs/>
          <w:sz w:val="32"/>
          <w:szCs w:val="32"/>
        </w:rPr>
      </w:pPr>
      <w:r>
        <w:rPr>
          <w:rFonts w:ascii="宋体" w:hAnsi="宋体" w:cs="宋体" w:hint="eastAsia"/>
          <w:b/>
          <w:bCs/>
          <w:sz w:val="32"/>
          <w:szCs w:val="32"/>
        </w:rPr>
        <w:t>第六章      附则</w:t>
      </w:r>
    </w:p>
    <w:p w:rsidR="006977F5" w:rsidRDefault="006977F5" w:rsidP="006977F5">
      <w:pPr>
        <w:spacing w:line="560" w:lineRule="exact"/>
        <w:ind w:firstLine="570"/>
        <w:rPr>
          <w:rFonts w:ascii="宋体" w:hAnsi="宋体" w:cs="宋体"/>
          <w:b/>
          <w:sz w:val="28"/>
          <w:szCs w:val="28"/>
        </w:rPr>
      </w:pPr>
      <w:r>
        <w:rPr>
          <w:rFonts w:ascii="宋体" w:hAnsi="宋体" w:cs="宋体" w:hint="eastAsia"/>
          <w:b/>
          <w:sz w:val="28"/>
          <w:szCs w:val="28"/>
        </w:rPr>
        <w:t>第三十五条  附件</w:t>
      </w:r>
    </w:p>
    <w:p w:rsidR="006977F5" w:rsidRDefault="006977F5" w:rsidP="006977F5">
      <w:pPr>
        <w:spacing w:line="560" w:lineRule="exact"/>
        <w:ind w:firstLine="570"/>
        <w:rPr>
          <w:rFonts w:ascii="宋体" w:hAnsi="宋体" w:cs="宋体"/>
          <w:b/>
          <w:sz w:val="28"/>
          <w:szCs w:val="28"/>
        </w:rPr>
      </w:pPr>
      <w:r>
        <w:rPr>
          <w:rFonts w:ascii="宋体" w:hAnsi="宋体" w:cs="宋体" w:hint="eastAsia"/>
          <w:sz w:val="28"/>
          <w:szCs w:val="28"/>
        </w:rPr>
        <w:lastRenderedPageBreak/>
        <w:t>附件1《河南省土地估价机构资信评定申请表》及《填表说明》</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附件2《河南省土地估价机构资信评定评分标准》</w:t>
      </w:r>
    </w:p>
    <w:p w:rsidR="006977F5" w:rsidRDefault="006977F5" w:rsidP="006977F5">
      <w:pPr>
        <w:spacing w:line="560" w:lineRule="exact"/>
        <w:ind w:firstLineChars="200" w:firstLine="560"/>
        <w:rPr>
          <w:rFonts w:ascii="宋体" w:hAnsi="宋体" w:cs="宋体"/>
          <w:sz w:val="28"/>
          <w:szCs w:val="28"/>
        </w:rPr>
      </w:pPr>
      <w:r>
        <w:rPr>
          <w:rFonts w:ascii="宋体" w:hAnsi="宋体" w:cs="宋体" w:hint="eastAsia"/>
          <w:sz w:val="28"/>
          <w:szCs w:val="28"/>
        </w:rPr>
        <w:t>附件3《河南省土地估价机构资信评定廉政和保密承诺书》</w:t>
      </w:r>
    </w:p>
    <w:p w:rsidR="006977F5" w:rsidRDefault="006977F5" w:rsidP="006977F5">
      <w:pPr>
        <w:spacing w:line="560" w:lineRule="exact"/>
        <w:ind w:firstLineChars="200" w:firstLine="562"/>
        <w:rPr>
          <w:rFonts w:ascii="宋体" w:hAnsi="宋体" w:cs="宋体"/>
          <w:b/>
          <w:sz w:val="28"/>
          <w:szCs w:val="28"/>
        </w:rPr>
      </w:pPr>
      <w:r>
        <w:rPr>
          <w:rFonts w:ascii="宋体" w:hAnsi="宋体" w:cs="宋体" w:hint="eastAsia"/>
          <w:b/>
          <w:sz w:val="28"/>
          <w:szCs w:val="28"/>
        </w:rPr>
        <w:t xml:space="preserve">第三十六条  </w:t>
      </w:r>
      <w:r>
        <w:rPr>
          <w:rFonts w:ascii="宋体" w:hAnsi="宋体" w:cs="宋体" w:hint="eastAsia"/>
          <w:bCs/>
          <w:sz w:val="28"/>
          <w:szCs w:val="28"/>
        </w:rPr>
        <w:t>本细则由河南省土地估价师协会负责解释。</w:t>
      </w:r>
    </w:p>
    <w:p w:rsidR="006977F5" w:rsidRDefault="006977F5" w:rsidP="006977F5">
      <w:pPr>
        <w:spacing w:line="560" w:lineRule="exact"/>
        <w:ind w:firstLineChars="200" w:firstLine="562"/>
        <w:rPr>
          <w:rFonts w:ascii="宋体" w:hAnsi="宋体" w:cs="宋体"/>
          <w:sz w:val="28"/>
          <w:szCs w:val="28"/>
        </w:rPr>
      </w:pPr>
      <w:r>
        <w:rPr>
          <w:rFonts w:ascii="宋体" w:hAnsi="宋体" w:cs="宋体" w:hint="eastAsia"/>
          <w:b/>
          <w:sz w:val="28"/>
          <w:szCs w:val="28"/>
        </w:rPr>
        <w:t xml:space="preserve">第三十七条  </w:t>
      </w:r>
      <w:r>
        <w:rPr>
          <w:rFonts w:ascii="宋体" w:hAnsi="宋体" w:cs="宋体" w:hint="eastAsia"/>
          <w:sz w:val="28"/>
          <w:szCs w:val="28"/>
        </w:rPr>
        <w:t>本细则自公布之日起施行。</w:t>
      </w:r>
    </w:p>
    <w:p w:rsidR="006977F5" w:rsidRDefault="006977F5" w:rsidP="006977F5">
      <w:pPr>
        <w:spacing w:line="560" w:lineRule="exact"/>
        <w:ind w:firstLineChars="200" w:firstLine="560"/>
        <w:rPr>
          <w:rFonts w:ascii="宋体" w:hAnsi="宋体" w:cs="宋体"/>
          <w:sz w:val="28"/>
          <w:szCs w:val="28"/>
        </w:rPr>
      </w:pPr>
    </w:p>
    <w:p w:rsidR="006977F5" w:rsidRDefault="006977F5" w:rsidP="006977F5">
      <w:pPr>
        <w:spacing w:line="560" w:lineRule="exact"/>
        <w:ind w:firstLineChars="200" w:firstLine="560"/>
        <w:rPr>
          <w:rFonts w:ascii="宋体" w:hAnsi="宋体" w:cs="宋体"/>
          <w:sz w:val="28"/>
          <w:szCs w:val="28"/>
        </w:rPr>
      </w:pPr>
    </w:p>
    <w:p w:rsidR="006977F5" w:rsidRDefault="006977F5" w:rsidP="006977F5">
      <w:pPr>
        <w:spacing w:line="560" w:lineRule="exact"/>
        <w:ind w:firstLineChars="200" w:firstLine="560"/>
        <w:rPr>
          <w:rFonts w:ascii="宋体" w:hAnsi="宋体" w:cs="宋体"/>
          <w:sz w:val="28"/>
          <w:szCs w:val="28"/>
        </w:rPr>
      </w:pPr>
    </w:p>
    <w:p w:rsidR="006977F5" w:rsidRDefault="006977F5" w:rsidP="006977F5">
      <w:pPr>
        <w:spacing w:line="560" w:lineRule="exact"/>
        <w:ind w:firstLineChars="200" w:firstLine="560"/>
        <w:rPr>
          <w:rFonts w:ascii="宋体" w:hAnsi="宋体" w:cs="宋体"/>
          <w:sz w:val="28"/>
          <w:szCs w:val="28"/>
        </w:rPr>
      </w:pPr>
    </w:p>
    <w:p w:rsidR="006977F5" w:rsidRDefault="006977F5" w:rsidP="006977F5">
      <w:pPr>
        <w:spacing w:line="560" w:lineRule="exact"/>
        <w:ind w:firstLineChars="200" w:firstLine="560"/>
        <w:rPr>
          <w:rFonts w:ascii="宋体" w:hAnsi="宋体" w:cs="宋体"/>
          <w:sz w:val="28"/>
          <w:szCs w:val="28"/>
        </w:rPr>
      </w:pPr>
    </w:p>
    <w:p w:rsidR="006977F5" w:rsidRDefault="006977F5" w:rsidP="006977F5">
      <w:pPr>
        <w:spacing w:line="560" w:lineRule="exact"/>
        <w:ind w:firstLineChars="200" w:firstLine="560"/>
        <w:rPr>
          <w:rFonts w:ascii="宋体" w:hAnsi="宋体" w:cs="宋体"/>
          <w:sz w:val="28"/>
          <w:szCs w:val="28"/>
        </w:rPr>
      </w:pPr>
    </w:p>
    <w:p w:rsidR="006977F5" w:rsidRDefault="006977F5" w:rsidP="006977F5">
      <w:pPr>
        <w:spacing w:line="560" w:lineRule="exact"/>
        <w:ind w:firstLineChars="200" w:firstLine="560"/>
        <w:rPr>
          <w:rFonts w:ascii="宋体" w:hAnsi="宋体" w:cs="宋体"/>
          <w:sz w:val="28"/>
          <w:szCs w:val="28"/>
        </w:rPr>
      </w:pPr>
    </w:p>
    <w:p w:rsidR="006977F5" w:rsidRDefault="006977F5" w:rsidP="006977F5">
      <w:pPr>
        <w:spacing w:line="560" w:lineRule="exact"/>
        <w:ind w:firstLineChars="200" w:firstLine="560"/>
        <w:rPr>
          <w:rFonts w:ascii="宋体" w:hAnsi="宋体" w:cs="宋体"/>
          <w:sz w:val="28"/>
          <w:szCs w:val="28"/>
        </w:rPr>
      </w:pPr>
    </w:p>
    <w:p w:rsidR="006977F5" w:rsidRDefault="006977F5" w:rsidP="006977F5">
      <w:pPr>
        <w:spacing w:line="560" w:lineRule="exact"/>
        <w:ind w:firstLineChars="200" w:firstLine="560"/>
        <w:rPr>
          <w:rFonts w:ascii="宋体" w:hAnsi="宋体" w:cs="宋体"/>
          <w:sz w:val="28"/>
          <w:szCs w:val="28"/>
        </w:rPr>
      </w:pPr>
    </w:p>
    <w:p w:rsidR="006977F5" w:rsidRDefault="006977F5" w:rsidP="006977F5">
      <w:pPr>
        <w:spacing w:line="560" w:lineRule="exact"/>
        <w:ind w:firstLineChars="200" w:firstLine="560"/>
        <w:rPr>
          <w:rFonts w:ascii="宋体" w:hAnsi="宋体" w:cs="宋体"/>
          <w:sz w:val="28"/>
          <w:szCs w:val="28"/>
        </w:rPr>
      </w:pPr>
    </w:p>
    <w:p w:rsidR="006977F5" w:rsidRDefault="006977F5" w:rsidP="006977F5">
      <w:pPr>
        <w:spacing w:line="560" w:lineRule="exact"/>
        <w:ind w:firstLineChars="200" w:firstLine="560"/>
        <w:rPr>
          <w:rFonts w:ascii="宋体" w:hAnsi="宋体" w:cs="宋体"/>
          <w:sz w:val="28"/>
          <w:szCs w:val="28"/>
        </w:rPr>
      </w:pPr>
    </w:p>
    <w:p w:rsidR="006977F5" w:rsidRDefault="006977F5" w:rsidP="006977F5">
      <w:pPr>
        <w:spacing w:line="560" w:lineRule="exact"/>
        <w:ind w:firstLineChars="200" w:firstLine="560"/>
        <w:rPr>
          <w:rFonts w:ascii="宋体" w:hAnsi="宋体" w:cs="宋体"/>
          <w:sz w:val="28"/>
          <w:szCs w:val="28"/>
        </w:rPr>
      </w:pPr>
    </w:p>
    <w:p w:rsidR="006977F5" w:rsidRDefault="006977F5" w:rsidP="006977F5">
      <w:pPr>
        <w:spacing w:line="560" w:lineRule="exact"/>
        <w:ind w:firstLineChars="200" w:firstLine="560"/>
        <w:rPr>
          <w:rFonts w:ascii="宋体" w:hAnsi="宋体" w:cs="宋体"/>
          <w:sz w:val="28"/>
          <w:szCs w:val="28"/>
        </w:rPr>
      </w:pPr>
    </w:p>
    <w:p w:rsidR="006977F5" w:rsidRDefault="006977F5" w:rsidP="006977F5">
      <w:pPr>
        <w:spacing w:line="560" w:lineRule="exact"/>
        <w:ind w:firstLineChars="200" w:firstLine="560"/>
        <w:rPr>
          <w:rFonts w:ascii="宋体" w:hAnsi="宋体" w:cs="宋体"/>
          <w:sz w:val="28"/>
          <w:szCs w:val="28"/>
        </w:rPr>
      </w:pPr>
    </w:p>
    <w:p w:rsidR="006977F5" w:rsidRDefault="006977F5" w:rsidP="006977F5">
      <w:pPr>
        <w:spacing w:line="560" w:lineRule="exact"/>
        <w:ind w:firstLineChars="200" w:firstLine="560"/>
        <w:rPr>
          <w:rFonts w:ascii="宋体" w:hAnsi="宋体" w:cs="宋体"/>
          <w:sz w:val="28"/>
          <w:szCs w:val="28"/>
        </w:rPr>
      </w:pPr>
    </w:p>
    <w:p w:rsidR="006977F5" w:rsidRDefault="006977F5" w:rsidP="006977F5">
      <w:pPr>
        <w:spacing w:line="560" w:lineRule="exact"/>
        <w:ind w:firstLineChars="200" w:firstLine="560"/>
        <w:rPr>
          <w:rFonts w:ascii="宋体" w:hAnsi="宋体" w:cs="宋体"/>
          <w:sz w:val="28"/>
          <w:szCs w:val="28"/>
        </w:rPr>
      </w:pPr>
    </w:p>
    <w:p w:rsidR="006977F5" w:rsidRDefault="006977F5" w:rsidP="006977F5">
      <w:pPr>
        <w:spacing w:line="560" w:lineRule="exact"/>
        <w:rPr>
          <w:rFonts w:ascii="宋体" w:hAnsi="宋体" w:cs="宋体"/>
          <w:sz w:val="28"/>
          <w:szCs w:val="28"/>
        </w:rPr>
      </w:pPr>
    </w:p>
    <w:p w:rsidR="006977F5" w:rsidRDefault="006977F5" w:rsidP="006977F5">
      <w:pPr>
        <w:spacing w:line="560" w:lineRule="exact"/>
        <w:rPr>
          <w:rFonts w:ascii="宋体" w:hAnsi="宋体" w:cs="宋体"/>
          <w:sz w:val="28"/>
          <w:szCs w:val="28"/>
        </w:rPr>
      </w:pPr>
    </w:p>
    <w:tbl>
      <w:tblPr>
        <w:tblW w:w="8897" w:type="dxa"/>
        <w:tblLayout w:type="fixed"/>
        <w:tblLook w:val="04A0"/>
      </w:tblPr>
      <w:tblGrid>
        <w:gridCol w:w="2415"/>
        <w:gridCol w:w="1920"/>
        <w:gridCol w:w="2290"/>
        <w:gridCol w:w="6"/>
        <w:gridCol w:w="2266"/>
      </w:tblGrid>
      <w:tr w:rsidR="006977F5" w:rsidTr="00E71D93">
        <w:trPr>
          <w:trHeight w:val="736"/>
        </w:trPr>
        <w:tc>
          <w:tcPr>
            <w:tcW w:w="8897" w:type="dxa"/>
            <w:gridSpan w:val="5"/>
            <w:tcBorders>
              <w:top w:val="nil"/>
              <w:left w:val="nil"/>
              <w:bottom w:val="nil"/>
              <w:right w:val="nil"/>
            </w:tcBorders>
            <w:noWrap/>
            <w:vAlign w:val="center"/>
          </w:tcPr>
          <w:p w:rsidR="006977F5" w:rsidRDefault="006977F5" w:rsidP="00E71D93">
            <w:pPr>
              <w:rPr>
                <w:rFonts w:ascii="宋体" w:hAnsi="宋体" w:cs="宋体"/>
                <w:kern w:val="0"/>
                <w:szCs w:val="21"/>
              </w:rPr>
            </w:pPr>
            <w:r>
              <w:rPr>
                <w:rFonts w:ascii="宋体" w:hAnsi="宋体" w:cs="宋体" w:hint="eastAsia"/>
                <w:szCs w:val="21"/>
              </w:rPr>
              <w:t>附件1</w:t>
            </w:r>
          </w:p>
          <w:p w:rsidR="006977F5" w:rsidRDefault="006977F5" w:rsidP="00E71D93">
            <w:pPr>
              <w:widowControl/>
              <w:jc w:val="center"/>
              <w:rPr>
                <w:rFonts w:ascii="宋体" w:hAnsi="宋体" w:cs="宋体"/>
                <w:kern w:val="0"/>
                <w:sz w:val="36"/>
                <w:szCs w:val="36"/>
              </w:rPr>
            </w:pPr>
            <w:r>
              <w:rPr>
                <w:rFonts w:ascii="宋体" w:hAnsi="宋体" w:cs="宋体" w:hint="eastAsia"/>
                <w:kern w:val="0"/>
                <w:sz w:val="36"/>
                <w:szCs w:val="36"/>
              </w:rPr>
              <w:t>河南省土地估价机构资信评定申请表</w:t>
            </w:r>
          </w:p>
        </w:tc>
      </w:tr>
      <w:tr w:rsidR="006977F5" w:rsidTr="00E71D93">
        <w:trPr>
          <w:trHeight w:val="505"/>
        </w:trPr>
        <w:tc>
          <w:tcPr>
            <w:tcW w:w="2415" w:type="dxa"/>
            <w:tcBorders>
              <w:top w:val="single" w:sz="8" w:space="0" w:color="auto"/>
              <w:left w:val="single" w:sz="8" w:space="0" w:color="auto"/>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lastRenderedPageBreak/>
              <w:t>机构名称</w:t>
            </w:r>
          </w:p>
        </w:tc>
        <w:tc>
          <w:tcPr>
            <w:tcW w:w="1920" w:type="dxa"/>
            <w:tcBorders>
              <w:top w:val="single" w:sz="8" w:space="0" w:color="auto"/>
              <w:left w:val="nil"/>
              <w:bottom w:val="single" w:sz="4" w:space="0" w:color="auto"/>
              <w:right w:val="single" w:sz="4" w:space="0" w:color="auto"/>
            </w:tcBorders>
            <w:noWrap/>
            <w:vAlign w:val="center"/>
          </w:tcPr>
          <w:p w:rsidR="006977F5" w:rsidRDefault="006977F5" w:rsidP="00E71D93">
            <w:pPr>
              <w:widowControl/>
              <w:spacing w:line="300" w:lineRule="exact"/>
              <w:jc w:val="center"/>
              <w:rPr>
                <w:rFonts w:ascii="宋体" w:hAnsi="宋体" w:cs="宋体"/>
                <w:kern w:val="0"/>
                <w:sz w:val="24"/>
              </w:rPr>
            </w:pPr>
          </w:p>
        </w:tc>
        <w:tc>
          <w:tcPr>
            <w:tcW w:w="2296" w:type="dxa"/>
            <w:gridSpan w:val="2"/>
            <w:tcBorders>
              <w:top w:val="single" w:sz="8" w:space="0" w:color="auto"/>
              <w:left w:val="nil"/>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法定代表人</w:t>
            </w:r>
          </w:p>
        </w:tc>
        <w:tc>
          <w:tcPr>
            <w:tcW w:w="2266" w:type="dxa"/>
            <w:tcBorders>
              <w:top w:val="single" w:sz="8" w:space="0" w:color="auto"/>
              <w:left w:val="nil"/>
              <w:bottom w:val="single" w:sz="4" w:space="0" w:color="auto"/>
              <w:right w:val="single" w:sz="8" w:space="0" w:color="auto"/>
            </w:tcBorders>
            <w:noWrap/>
            <w:vAlign w:val="center"/>
          </w:tcPr>
          <w:p w:rsidR="006977F5" w:rsidRDefault="006977F5" w:rsidP="00E71D93">
            <w:pPr>
              <w:widowControl/>
              <w:spacing w:line="300" w:lineRule="exact"/>
              <w:jc w:val="left"/>
              <w:rPr>
                <w:rFonts w:ascii="宋体" w:hAnsi="宋体" w:cs="宋体"/>
                <w:kern w:val="0"/>
                <w:sz w:val="24"/>
              </w:rPr>
            </w:pPr>
            <w:r>
              <w:rPr>
                <w:rFonts w:ascii="宋体" w:hAnsi="宋体" w:cs="宋体" w:hint="eastAsia"/>
                <w:kern w:val="0"/>
                <w:sz w:val="24"/>
              </w:rPr>
              <w:t xml:space="preserve">　</w:t>
            </w:r>
          </w:p>
        </w:tc>
      </w:tr>
      <w:tr w:rsidR="006977F5" w:rsidTr="00E71D93">
        <w:trPr>
          <w:trHeight w:val="507"/>
        </w:trPr>
        <w:tc>
          <w:tcPr>
            <w:tcW w:w="2415" w:type="dxa"/>
            <w:tcBorders>
              <w:top w:val="nil"/>
              <w:left w:val="single" w:sz="8" w:space="0" w:color="auto"/>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土地估价机构连续入会时间</w:t>
            </w:r>
          </w:p>
        </w:tc>
        <w:tc>
          <w:tcPr>
            <w:tcW w:w="1920" w:type="dxa"/>
            <w:tcBorders>
              <w:top w:val="nil"/>
              <w:left w:val="nil"/>
              <w:bottom w:val="single" w:sz="4" w:space="0" w:color="auto"/>
              <w:right w:val="single" w:sz="4" w:space="0" w:color="auto"/>
            </w:tcBorders>
            <w:noWrap/>
            <w:vAlign w:val="center"/>
          </w:tcPr>
          <w:p w:rsidR="006977F5" w:rsidRDefault="006977F5" w:rsidP="00E71D93">
            <w:pPr>
              <w:widowControl/>
              <w:spacing w:line="300" w:lineRule="exact"/>
              <w:jc w:val="center"/>
              <w:rPr>
                <w:rFonts w:ascii="宋体" w:hAnsi="宋体" w:cs="宋体"/>
                <w:kern w:val="0"/>
                <w:sz w:val="24"/>
              </w:rPr>
            </w:pPr>
          </w:p>
        </w:tc>
        <w:tc>
          <w:tcPr>
            <w:tcW w:w="2296" w:type="dxa"/>
            <w:gridSpan w:val="2"/>
            <w:tcBorders>
              <w:top w:val="nil"/>
              <w:left w:val="nil"/>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注册资金（万元）</w:t>
            </w:r>
          </w:p>
        </w:tc>
        <w:tc>
          <w:tcPr>
            <w:tcW w:w="2266" w:type="dxa"/>
            <w:tcBorders>
              <w:top w:val="nil"/>
              <w:left w:val="nil"/>
              <w:bottom w:val="single" w:sz="4" w:space="0" w:color="auto"/>
              <w:right w:val="single" w:sz="8" w:space="0" w:color="auto"/>
            </w:tcBorders>
            <w:noWrap/>
            <w:vAlign w:val="center"/>
          </w:tcPr>
          <w:p w:rsidR="006977F5" w:rsidRDefault="006977F5" w:rsidP="00E71D93">
            <w:pPr>
              <w:widowControl/>
              <w:spacing w:line="300" w:lineRule="exact"/>
              <w:jc w:val="left"/>
              <w:rPr>
                <w:rFonts w:ascii="宋体" w:hAnsi="宋体" w:cs="宋体"/>
                <w:kern w:val="0"/>
                <w:sz w:val="24"/>
              </w:rPr>
            </w:pPr>
            <w:r>
              <w:rPr>
                <w:rFonts w:ascii="宋体" w:hAnsi="宋体" w:cs="宋体" w:hint="eastAsia"/>
                <w:kern w:val="0"/>
                <w:sz w:val="24"/>
              </w:rPr>
              <w:t xml:space="preserve">　</w:t>
            </w:r>
          </w:p>
        </w:tc>
      </w:tr>
      <w:tr w:rsidR="006977F5" w:rsidTr="00E71D93">
        <w:trPr>
          <w:trHeight w:val="595"/>
        </w:trPr>
        <w:tc>
          <w:tcPr>
            <w:tcW w:w="2415" w:type="dxa"/>
            <w:tcBorders>
              <w:top w:val="nil"/>
              <w:left w:val="single" w:sz="8" w:space="0" w:color="auto"/>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机构备案号</w:t>
            </w:r>
          </w:p>
        </w:tc>
        <w:tc>
          <w:tcPr>
            <w:tcW w:w="1920" w:type="dxa"/>
            <w:tcBorders>
              <w:top w:val="nil"/>
              <w:left w:val="nil"/>
              <w:bottom w:val="single" w:sz="4" w:space="0" w:color="auto"/>
              <w:right w:val="single" w:sz="4" w:space="0" w:color="auto"/>
            </w:tcBorders>
            <w:noWrap/>
            <w:vAlign w:val="center"/>
          </w:tcPr>
          <w:p w:rsidR="006977F5" w:rsidRDefault="006977F5" w:rsidP="00E71D93">
            <w:pPr>
              <w:widowControl/>
              <w:spacing w:line="300" w:lineRule="exact"/>
              <w:jc w:val="center"/>
              <w:rPr>
                <w:rFonts w:ascii="宋体" w:hAnsi="宋体" w:cs="宋体"/>
                <w:kern w:val="0"/>
                <w:sz w:val="24"/>
              </w:rPr>
            </w:pPr>
          </w:p>
        </w:tc>
        <w:tc>
          <w:tcPr>
            <w:tcW w:w="2296" w:type="dxa"/>
            <w:gridSpan w:val="2"/>
            <w:tcBorders>
              <w:top w:val="nil"/>
              <w:left w:val="nil"/>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执业土地估价师</w:t>
            </w:r>
          </w:p>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（人数）</w:t>
            </w:r>
          </w:p>
        </w:tc>
        <w:tc>
          <w:tcPr>
            <w:tcW w:w="2266" w:type="dxa"/>
            <w:tcBorders>
              <w:top w:val="nil"/>
              <w:left w:val="nil"/>
              <w:bottom w:val="single" w:sz="4" w:space="0" w:color="auto"/>
              <w:right w:val="single" w:sz="8" w:space="0" w:color="auto"/>
            </w:tcBorders>
            <w:noWrap/>
            <w:vAlign w:val="center"/>
          </w:tcPr>
          <w:p w:rsidR="006977F5" w:rsidRDefault="006977F5" w:rsidP="00E71D93">
            <w:pPr>
              <w:widowControl/>
              <w:spacing w:line="300" w:lineRule="exact"/>
              <w:jc w:val="left"/>
              <w:rPr>
                <w:rFonts w:ascii="宋体" w:hAnsi="宋体" w:cs="宋体"/>
                <w:kern w:val="0"/>
                <w:sz w:val="24"/>
              </w:rPr>
            </w:pPr>
            <w:r>
              <w:rPr>
                <w:rFonts w:ascii="宋体" w:hAnsi="宋体" w:cs="宋体" w:hint="eastAsia"/>
                <w:kern w:val="0"/>
                <w:sz w:val="24"/>
              </w:rPr>
              <w:t xml:space="preserve">　</w:t>
            </w:r>
          </w:p>
        </w:tc>
      </w:tr>
      <w:tr w:rsidR="006977F5" w:rsidTr="00E71D93">
        <w:trPr>
          <w:trHeight w:val="726"/>
        </w:trPr>
        <w:tc>
          <w:tcPr>
            <w:tcW w:w="2415" w:type="dxa"/>
            <w:tcBorders>
              <w:top w:val="nil"/>
              <w:left w:val="single" w:sz="8" w:space="0" w:color="auto"/>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法人是否是</w:t>
            </w:r>
          </w:p>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土地估价师</w:t>
            </w:r>
          </w:p>
        </w:tc>
        <w:tc>
          <w:tcPr>
            <w:tcW w:w="1920" w:type="dxa"/>
            <w:tcBorders>
              <w:top w:val="nil"/>
              <w:left w:val="nil"/>
              <w:bottom w:val="single" w:sz="4" w:space="0" w:color="auto"/>
              <w:right w:val="single" w:sz="4" w:space="0" w:color="auto"/>
            </w:tcBorders>
            <w:noWrap/>
            <w:vAlign w:val="center"/>
          </w:tcPr>
          <w:p w:rsidR="006977F5" w:rsidRDefault="006977F5" w:rsidP="00E71D93">
            <w:pPr>
              <w:widowControl/>
              <w:spacing w:line="300" w:lineRule="exact"/>
              <w:jc w:val="center"/>
              <w:rPr>
                <w:rFonts w:ascii="宋体" w:hAnsi="宋体" w:cs="宋体"/>
                <w:kern w:val="0"/>
                <w:sz w:val="24"/>
              </w:rPr>
            </w:pPr>
          </w:p>
        </w:tc>
        <w:tc>
          <w:tcPr>
            <w:tcW w:w="2296" w:type="dxa"/>
            <w:gridSpan w:val="2"/>
            <w:tcBorders>
              <w:top w:val="nil"/>
              <w:left w:val="nil"/>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经营场地</w:t>
            </w:r>
          </w:p>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（平方米）</w:t>
            </w:r>
          </w:p>
        </w:tc>
        <w:tc>
          <w:tcPr>
            <w:tcW w:w="2266" w:type="dxa"/>
            <w:tcBorders>
              <w:top w:val="nil"/>
              <w:left w:val="nil"/>
              <w:bottom w:val="single" w:sz="4" w:space="0" w:color="auto"/>
              <w:right w:val="single" w:sz="8" w:space="0" w:color="auto"/>
            </w:tcBorders>
            <w:noWrap/>
            <w:vAlign w:val="center"/>
          </w:tcPr>
          <w:p w:rsidR="006977F5" w:rsidRDefault="006977F5" w:rsidP="00E71D93">
            <w:pPr>
              <w:widowControl/>
              <w:spacing w:line="300" w:lineRule="exact"/>
              <w:jc w:val="left"/>
              <w:rPr>
                <w:rFonts w:ascii="宋体" w:hAnsi="宋体" w:cs="宋体"/>
                <w:kern w:val="0"/>
                <w:sz w:val="24"/>
              </w:rPr>
            </w:pPr>
            <w:r>
              <w:rPr>
                <w:rFonts w:ascii="宋体" w:hAnsi="宋体" w:cs="宋体" w:hint="eastAsia"/>
                <w:kern w:val="0"/>
                <w:sz w:val="24"/>
              </w:rPr>
              <w:t xml:space="preserve">　</w:t>
            </w:r>
          </w:p>
        </w:tc>
      </w:tr>
      <w:tr w:rsidR="006977F5" w:rsidTr="00E71D93">
        <w:trPr>
          <w:trHeight w:val="536"/>
        </w:trPr>
        <w:tc>
          <w:tcPr>
            <w:tcW w:w="2415" w:type="dxa"/>
            <w:tcBorders>
              <w:top w:val="nil"/>
              <w:left w:val="single" w:sz="8" w:space="0" w:color="auto"/>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联系人</w:t>
            </w:r>
          </w:p>
        </w:tc>
        <w:tc>
          <w:tcPr>
            <w:tcW w:w="1920" w:type="dxa"/>
            <w:tcBorders>
              <w:top w:val="nil"/>
              <w:left w:val="nil"/>
              <w:bottom w:val="single" w:sz="4" w:space="0" w:color="auto"/>
              <w:right w:val="single" w:sz="4" w:space="0" w:color="auto"/>
            </w:tcBorders>
            <w:noWrap/>
            <w:vAlign w:val="center"/>
          </w:tcPr>
          <w:p w:rsidR="006977F5" w:rsidRDefault="006977F5" w:rsidP="00E71D93">
            <w:pPr>
              <w:widowControl/>
              <w:spacing w:line="300" w:lineRule="exact"/>
              <w:jc w:val="center"/>
              <w:rPr>
                <w:rFonts w:ascii="宋体" w:hAnsi="宋体" w:cs="宋体"/>
                <w:kern w:val="0"/>
                <w:sz w:val="24"/>
              </w:rPr>
            </w:pPr>
          </w:p>
        </w:tc>
        <w:tc>
          <w:tcPr>
            <w:tcW w:w="2296" w:type="dxa"/>
            <w:gridSpan w:val="2"/>
            <w:tcBorders>
              <w:top w:val="nil"/>
              <w:left w:val="nil"/>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联系电话</w:t>
            </w:r>
          </w:p>
        </w:tc>
        <w:tc>
          <w:tcPr>
            <w:tcW w:w="2266" w:type="dxa"/>
            <w:tcBorders>
              <w:top w:val="nil"/>
              <w:left w:val="nil"/>
              <w:bottom w:val="single" w:sz="4" w:space="0" w:color="auto"/>
              <w:right w:val="single" w:sz="8" w:space="0" w:color="auto"/>
            </w:tcBorders>
            <w:noWrap/>
            <w:vAlign w:val="center"/>
          </w:tcPr>
          <w:p w:rsidR="006977F5" w:rsidRDefault="006977F5" w:rsidP="00E71D93">
            <w:pPr>
              <w:widowControl/>
              <w:spacing w:line="300" w:lineRule="exact"/>
              <w:jc w:val="left"/>
              <w:rPr>
                <w:rFonts w:ascii="宋体" w:hAnsi="宋体" w:cs="宋体"/>
                <w:kern w:val="0"/>
                <w:sz w:val="24"/>
              </w:rPr>
            </w:pPr>
            <w:r>
              <w:rPr>
                <w:rFonts w:ascii="宋体" w:hAnsi="宋体" w:cs="宋体" w:hint="eastAsia"/>
                <w:kern w:val="0"/>
                <w:sz w:val="24"/>
              </w:rPr>
              <w:t xml:space="preserve">　</w:t>
            </w:r>
          </w:p>
        </w:tc>
      </w:tr>
      <w:tr w:rsidR="006977F5" w:rsidTr="00E71D93">
        <w:trPr>
          <w:trHeight w:val="541"/>
        </w:trPr>
        <w:tc>
          <w:tcPr>
            <w:tcW w:w="2415" w:type="dxa"/>
            <w:tcBorders>
              <w:top w:val="nil"/>
              <w:left w:val="single" w:sz="8" w:space="0" w:color="auto"/>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技术负责人</w:t>
            </w:r>
          </w:p>
        </w:tc>
        <w:tc>
          <w:tcPr>
            <w:tcW w:w="1920" w:type="dxa"/>
            <w:tcBorders>
              <w:top w:val="nil"/>
              <w:left w:val="nil"/>
              <w:bottom w:val="single" w:sz="4" w:space="0" w:color="auto"/>
              <w:right w:val="single" w:sz="4" w:space="0" w:color="auto"/>
            </w:tcBorders>
            <w:noWrap/>
            <w:vAlign w:val="center"/>
          </w:tcPr>
          <w:p w:rsidR="006977F5" w:rsidRDefault="006977F5" w:rsidP="00E71D93">
            <w:pPr>
              <w:widowControl/>
              <w:spacing w:line="300" w:lineRule="exact"/>
              <w:jc w:val="center"/>
              <w:rPr>
                <w:rFonts w:ascii="宋体" w:hAnsi="宋体" w:cs="宋体"/>
                <w:kern w:val="0"/>
                <w:sz w:val="24"/>
              </w:rPr>
            </w:pPr>
          </w:p>
        </w:tc>
        <w:tc>
          <w:tcPr>
            <w:tcW w:w="2296" w:type="dxa"/>
            <w:gridSpan w:val="2"/>
            <w:tcBorders>
              <w:top w:val="nil"/>
              <w:left w:val="nil"/>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报告三级审核制度</w:t>
            </w:r>
          </w:p>
        </w:tc>
        <w:tc>
          <w:tcPr>
            <w:tcW w:w="2266" w:type="dxa"/>
            <w:tcBorders>
              <w:top w:val="nil"/>
              <w:left w:val="nil"/>
              <w:bottom w:val="single" w:sz="4" w:space="0" w:color="auto"/>
              <w:right w:val="single" w:sz="8" w:space="0" w:color="auto"/>
            </w:tcBorders>
            <w:noWrap/>
            <w:vAlign w:val="center"/>
          </w:tcPr>
          <w:p w:rsidR="006977F5" w:rsidRDefault="006977F5" w:rsidP="00E71D93">
            <w:pPr>
              <w:widowControl/>
              <w:spacing w:line="300" w:lineRule="exact"/>
              <w:jc w:val="left"/>
              <w:rPr>
                <w:rFonts w:ascii="宋体" w:hAnsi="宋体" w:cs="宋体"/>
                <w:kern w:val="0"/>
                <w:sz w:val="24"/>
              </w:rPr>
            </w:pPr>
            <w:r>
              <w:rPr>
                <w:rFonts w:ascii="宋体" w:hAnsi="宋体" w:cs="宋体" w:hint="eastAsia"/>
                <w:kern w:val="0"/>
                <w:sz w:val="24"/>
              </w:rPr>
              <w:t xml:space="preserve">　</w:t>
            </w:r>
          </w:p>
        </w:tc>
      </w:tr>
      <w:tr w:rsidR="006977F5" w:rsidTr="00E71D93">
        <w:trPr>
          <w:trHeight w:val="545"/>
        </w:trPr>
        <w:tc>
          <w:tcPr>
            <w:tcW w:w="2415" w:type="dxa"/>
            <w:tcBorders>
              <w:top w:val="nil"/>
              <w:left w:val="single" w:sz="8" w:space="0" w:color="auto"/>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内部管理制度</w:t>
            </w:r>
          </w:p>
        </w:tc>
        <w:tc>
          <w:tcPr>
            <w:tcW w:w="1920" w:type="dxa"/>
            <w:tcBorders>
              <w:top w:val="nil"/>
              <w:left w:val="nil"/>
              <w:bottom w:val="single" w:sz="4" w:space="0" w:color="auto"/>
              <w:right w:val="single" w:sz="4" w:space="0" w:color="auto"/>
            </w:tcBorders>
            <w:noWrap/>
            <w:vAlign w:val="center"/>
          </w:tcPr>
          <w:p w:rsidR="006977F5" w:rsidRDefault="006977F5" w:rsidP="00E71D93">
            <w:pPr>
              <w:widowControl/>
              <w:spacing w:line="300" w:lineRule="exact"/>
              <w:jc w:val="center"/>
              <w:rPr>
                <w:rFonts w:ascii="宋体" w:hAnsi="宋体" w:cs="宋体"/>
                <w:kern w:val="0"/>
                <w:sz w:val="24"/>
              </w:rPr>
            </w:pPr>
          </w:p>
        </w:tc>
        <w:tc>
          <w:tcPr>
            <w:tcW w:w="2296" w:type="dxa"/>
            <w:gridSpan w:val="2"/>
            <w:tcBorders>
              <w:top w:val="nil"/>
              <w:left w:val="nil"/>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备案土地</w:t>
            </w:r>
          </w:p>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评估报告数</w:t>
            </w:r>
          </w:p>
        </w:tc>
        <w:tc>
          <w:tcPr>
            <w:tcW w:w="2266" w:type="dxa"/>
            <w:tcBorders>
              <w:top w:val="nil"/>
              <w:left w:val="nil"/>
              <w:bottom w:val="single" w:sz="4" w:space="0" w:color="auto"/>
              <w:right w:val="single" w:sz="8" w:space="0" w:color="auto"/>
            </w:tcBorders>
            <w:noWrap/>
            <w:vAlign w:val="center"/>
          </w:tcPr>
          <w:p w:rsidR="006977F5" w:rsidRDefault="006977F5" w:rsidP="00E71D93">
            <w:pPr>
              <w:widowControl/>
              <w:spacing w:line="300" w:lineRule="exact"/>
              <w:jc w:val="left"/>
              <w:rPr>
                <w:rFonts w:ascii="宋体" w:hAnsi="宋体" w:cs="宋体"/>
                <w:kern w:val="0"/>
                <w:sz w:val="24"/>
              </w:rPr>
            </w:pPr>
            <w:r>
              <w:rPr>
                <w:rFonts w:ascii="宋体" w:hAnsi="宋体" w:cs="宋体" w:hint="eastAsia"/>
                <w:kern w:val="0"/>
                <w:sz w:val="24"/>
              </w:rPr>
              <w:t xml:space="preserve">　</w:t>
            </w:r>
          </w:p>
        </w:tc>
      </w:tr>
      <w:tr w:rsidR="006977F5" w:rsidTr="00E71D93">
        <w:trPr>
          <w:trHeight w:val="558"/>
        </w:trPr>
        <w:tc>
          <w:tcPr>
            <w:tcW w:w="2415" w:type="dxa"/>
            <w:tcBorders>
              <w:top w:val="nil"/>
              <w:left w:val="single" w:sz="8" w:space="0" w:color="auto"/>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评估总面积</w:t>
            </w:r>
          </w:p>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（平方米）</w:t>
            </w:r>
          </w:p>
        </w:tc>
        <w:tc>
          <w:tcPr>
            <w:tcW w:w="1920" w:type="dxa"/>
            <w:tcBorders>
              <w:top w:val="nil"/>
              <w:left w:val="nil"/>
              <w:bottom w:val="single" w:sz="4" w:space="0" w:color="auto"/>
              <w:right w:val="single" w:sz="4" w:space="0" w:color="auto"/>
            </w:tcBorders>
            <w:noWrap/>
            <w:vAlign w:val="center"/>
          </w:tcPr>
          <w:p w:rsidR="006977F5" w:rsidRDefault="006977F5" w:rsidP="00E71D93">
            <w:pPr>
              <w:widowControl/>
              <w:spacing w:line="300" w:lineRule="exact"/>
              <w:jc w:val="center"/>
              <w:rPr>
                <w:rFonts w:ascii="宋体" w:hAnsi="宋体" w:cs="宋体"/>
                <w:kern w:val="0"/>
                <w:sz w:val="24"/>
              </w:rPr>
            </w:pPr>
          </w:p>
        </w:tc>
        <w:tc>
          <w:tcPr>
            <w:tcW w:w="2296" w:type="dxa"/>
            <w:gridSpan w:val="2"/>
            <w:tcBorders>
              <w:top w:val="nil"/>
              <w:left w:val="nil"/>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评估总金额</w:t>
            </w:r>
          </w:p>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（亿元）</w:t>
            </w:r>
          </w:p>
        </w:tc>
        <w:tc>
          <w:tcPr>
            <w:tcW w:w="2266" w:type="dxa"/>
            <w:tcBorders>
              <w:top w:val="nil"/>
              <w:left w:val="nil"/>
              <w:bottom w:val="single" w:sz="4" w:space="0" w:color="auto"/>
              <w:right w:val="single" w:sz="8" w:space="0" w:color="auto"/>
            </w:tcBorders>
            <w:noWrap/>
            <w:vAlign w:val="center"/>
          </w:tcPr>
          <w:p w:rsidR="006977F5" w:rsidRDefault="006977F5" w:rsidP="00E71D93">
            <w:pPr>
              <w:widowControl/>
              <w:spacing w:line="300" w:lineRule="exact"/>
              <w:jc w:val="left"/>
              <w:rPr>
                <w:rFonts w:ascii="宋体" w:hAnsi="宋体" w:cs="宋体"/>
                <w:kern w:val="0"/>
                <w:sz w:val="24"/>
              </w:rPr>
            </w:pPr>
            <w:r>
              <w:rPr>
                <w:rFonts w:ascii="宋体" w:hAnsi="宋体" w:cs="宋体" w:hint="eastAsia"/>
                <w:kern w:val="0"/>
                <w:sz w:val="24"/>
              </w:rPr>
              <w:t xml:space="preserve">　</w:t>
            </w:r>
          </w:p>
        </w:tc>
      </w:tr>
      <w:tr w:rsidR="006977F5" w:rsidTr="00E71D93">
        <w:trPr>
          <w:trHeight w:val="486"/>
        </w:trPr>
        <w:tc>
          <w:tcPr>
            <w:tcW w:w="2415" w:type="dxa"/>
            <w:tcBorders>
              <w:top w:val="nil"/>
              <w:left w:val="single" w:sz="8" w:space="0" w:color="auto"/>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估价师公示</w:t>
            </w:r>
          </w:p>
        </w:tc>
        <w:tc>
          <w:tcPr>
            <w:tcW w:w="1920" w:type="dxa"/>
            <w:tcBorders>
              <w:top w:val="nil"/>
              <w:left w:val="nil"/>
              <w:bottom w:val="single" w:sz="4" w:space="0" w:color="auto"/>
              <w:right w:val="single" w:sz="4" w:space="0" w:color="auto"/>
            </w:tcBorders>
            <w:noWrap/>
            <w:vAlign w:val="center"/>
          </w:tcPr>
          <w:p w:rsidR="006977F5" w:rsidRDefault="006977F5" w:rsidP="00E71D93">
            <w:pPr>
              <w:widowControl/>
              <w:spacing w:line="300" w:lineRule="exact"/>
              <w:jc w:val="center"/>
              <w:rPr>
                <w:rFonts w:ascii="宋体" w:hAnsi="宋体" w:cs="宋体"/>
                <w:kern w:val="0"/>
                <w:sz w:val="24"/>
              </w:rPr>
            </w:pPr>
          </w:p>
        </w:tc>
        <w:tc>
          <w:tcPr>
            <w:tcW w:w="2296" w:type="dxa"/>
            <w:gridSpan w:val="2"/>
            <w:tcBorders>
              <w:top w:val="nil"/>
              <w:left w:val="nil"/>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机构收费标准公示</w:t>
            </w:r>
          </w:p>
        </w:tc>
        <w:tc>
          <w:tcPr>
            <w:tcW w:w="2266" w:type="dxa"/>
            <w:tcBorders>
              <w:top w:val="nil"/>
              <w:left w:val="nil"/>
              <w:bottom w:val="single" w:sz="4" w:space="0" w:color="auto"/>
              <w:right w:val="single" w:sz="8" w:space="0" w:color="auto"/>
            </w:tcBorders>
            <w:noWrap/>
            <w:vAlign w:val="center"/>
          </w:tcPr>
          <w:p w:rsidR="006977F5" w:rsidRDefault="006977F5" w:rsidP="00E71D93">
            <w:pPr>
              <w:widowControl/>
              <w:spacing w:line="300" w:lineRule="exact"/>
              <w:jc w:val="left"/>
              <w:rPr>
                <w:rFonts w:ascii="宋体" w:hAnsi="宋体" w:cs="宋体"/>
                <w:kern w:val="0"/>
                <w:sz w:val="24"/>
              </w:rPr>
            </w:pPr>
            <w:r>
              <w:rPr>
                <w:rFonts w:ascii="宋体" w:hAnsi="宋体" w:cs="宋体" w:hint="eastAsia"/>
                <w:kern w:val="0"/>
                <w:sz w:val="24"/>
              </w:rPr>
              <w:t xml:space="preserve">　</w:t>
            </w:r>
          </w:p>
        </w:tc>
      </w:tr>
      <w:tr w:rsidR="006977F5" w:rsidTr="00E71D93">
        <w:trPr>
          <w:trHeight w:val="515"/>
        </w:trPr>
        <w:tc>
          <w:tcPr>
            <w:tcW w:w="2415" w:type="dxa"/>
            <w:tcBorders>
              <w:top w:val="nil"/>
              <w:left w:val="single" w:sz="8" w:space="0" w:color="auto"/>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档案存放</w:t>
            </w:r>
          </w:p>
        </w:tc>
        <w:tc>
          <w:tcPr>
            <w:tcW w:w="1920" w:type="dxa"/>
            <w:tcBorders>
              <w:top w:val="nil"/>
              <w:left w:val="nil"/>
              <w:bottom w:val="single" w:sz="4" w:space="0" w:color="auto"/>
              <w:right w:val="single" w:sz="4" w:space="0" w:color="auto"/>
            </w:tcBorders>
            <w:noWrap/>
            <w:vAlign w:val="center"/>
          </w:tcPr>
          <w:p w:rsidR="006977F5" w:rsidRDefault="006977F5" w:rsidP="00E71D93">
            <w:pPr>
              <w:widowControl/>
              <w:spacing w:line="300" w:lineRule="exact"/>
              <w:jc w:val="center"/>
              <w:rPr>
                <w:rFonts w:ascii="宋体" w:hAnsi="宋体" w:cs="宋体"/>
                <w:kern w:val="0"/>
                <w:sz w:val="24"/>
              </w:rPr>
            </w:pPr>
          </w:p>
        </w:tc>
        <w:tc>
          <w:tcPr>
            <w:tcW w:w="2296" w:type="dxa"/>
            <w:gridSpan w:val="2"/>
            <w:tcBorders>
              <w:top w:val="nil"/>
              <w:left w:val="nil"/>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纳税信用等级</w:t>
            </w:r>
          </w:p>
        </w:tc>
        <w:tc>
          <w:tcPr>
            <w:tcW w:w="2266" w:type="dxa"/>
            <w:tcBorders>
              <w:top w:val="nil"/>
              <w:left w:val="nil"/>
              <w:bottom w:val="single" w:sz="4" w:space="0" w:color="auto"/>
              <w:right w:val="single" w:sz="8" w:space="0" w:color="auto"/>
            </w:tcBorders>
            <w:noWrap/>
            <w:vAlign w:val="center"/>
          </w:tcPr>
          <w:p w:rsidR="006977F5" w:rsidRDefault="006977F5" w:rsidP="00E71D93">
            <w:pPr>
              <w:widowControl/>
              <w:spacing w:line="300" w:lineRule="exact"/>
              <w:jc w:val="left"/>
              <w:rPr>
                <w:rFonts w:ascii="宋体" w:hAnsi="宋体" w:cs="宋体"/>
                <w:kern w:val="0"/>
                <w:sz w:val="24"/>
              </w:rPr>
            </w:pPr>
            <w:r>
              <w:rPr>
                <w:rFonts w:ascii="宋体" w:hAnsi="宋体" w:cs="宋体" w:hint="eastAsia"/>
                <w:kern w:val="0"/>
                <w:sz w:val="24"/>
              </w:rPr>
              <w:t xml:space="preserve">　</w:t>
            </w:r>
          </w:p>
        </w:tc>
      </w:tr>
      <w:tr w:rsidR="006977F5" w:rsidTr="00E71D93">
        <w:trPr>
          <w:trHeight w:val="411"/>
        </w:trPr>
        <w:tc>
          <w:tcPr>
            <w:tcW w:w="2415" w:type="dxa"/>
            <w:tcBorders>
              <w:top w:val="nil"/>
              <w:left w:val="single" w:sz="8" w:space="0" w:color="auto"/>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业内专家</w:t>
            </w:r>
          </w:p>
        </w:tc>
        <w:tc>
          <w:tcPr>
            <w:tcW w:w="1920" w:type="dxa"/>
            <w:tcBorders>
              <w:top w:val="nil"/>
              <w:left w:val="nil"/>
              <w:bottom w:val="single" w:sz="4" w:space="0" w:color="auto"/>
              <w:right w:val="single" w:sz="4" w:space="0" w:color="auto"/>
            </w:tcBorders>
            <w:noWrap/>
            <w:vAlign w:val="center"/>
          </w:tcPr>
          <w:p w:rsidR="006977F5" w:rsidRDefault="006977F5" w:rsidP="00E71D93">
            <w:pPr>
              <w:widowControl/>
              <w:spacing w:line="300" w:lineRule="exact"/>
              <w:jc w:val="center"/>
              <w:rPr>
                <w:rFonts w:ascii="宋体" w:hAnsi="宋体" w:cs="宋体"/>
                <w:kern w:val="0"/>
                <w:sz w:val="24"/>
              </w:rPr>
            </w:pPr>
          </w:p>
        </w:tc>
        <w:tc>
          <w:tcPr>
            <w:tcW w:w="2296" w:type="dxa"/>
            <w:gridSpan w:val="2"/>
            <w:tcBorders>
              <w:top w:val="nil"/>
              <w:left w:val="nil"/>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参加活动（次）</w:t>
            </w:r>
          </w:p>
        </w:tc>
        <w:tc>
          <w:tcPr>
            <w:tcW w:w="2266" w:type="dxa"/>
            <w:tcBorders>
              <w:top w:val="nil"/>
              <w:left w:val="nil"/>
              <w:bottom w:val="single" w:sz="4" w:space="0" w:color="auto"/>
              <w:right w:val="single" w:sz="8" w:space="0" w:color="auto"/>
            </w:tcBorders>
            <w:noWrap/>
            <w:vAlign w:val="center"/>
          </w:tcPr>
          <w:p w:rsidR="006977F5" w:rsidRDefault="006977F5" w:rsidP="00E71D93">
            <w:pPr>
              <w:widowControl/>
              <w:spacing w:line="300" w:lineRule="exact"/>
              <w:jc w:val="left"/>
              <w:rPr>
                <w:rFonts w:ascii="宋体" w:hAnsi="宋体" w:cs="宋体"/>
                <w:kern w:val="0"/>
                <w:sz w:val="24"/>
              </w:rPr>
            </w:pPr>
            <w:r>
              <w:rPr>
                <w:rFonts w:ascii="宋体" w:hAnsi="宋体" w:cs="宋体" w:hint="eastAsia"/>
                <w:kern w:val="0"/>
                <w:sz w:val="24"/>
              </w:rPr>
              <w:t xml:space="preserve">　</w:t>
            </w:r>
          </w:p>
        </w:tc>
      </w:tr>
      <w:tr w:rsidR="006977F5" w:rsidTr="00E71D93">
        <w:trPr>
          <w:trHeight w:val="477"/>
        </w:trPr>
        <w:tc>
          <w:tcPr>
            <w:tcW w:w="2415" w:type="dxa"/>
            <w:tcBorders>
              <w:top w:val="nil"/>
              <w:left w:val="single" w:sz="8" w:space="0" w:color="auto"/>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继续教育（人）</w:t>
            </w:r>
          </w:p>
        </w:tc>
        <w:tc>
          <w:tcPr>
            <w:tcW w:w="1920" w:type="dxa"/>
            <w:tcBorders>
              <w:top w:val="nil"/>
              <w:left w:val="nil"/>
              <w:bottom w:val="single" w:sz="4" w:space="0" w:color="auto"/>
              <w:right w:val="single" w:sz="4" w:space="0" w:color="auto"/>
            </w:tcBorders>
            <w:noWrap/>
            <w:vAlign w:val="center"/>
          </w:tcPr>
          <w:p w:rsidR="006977F5" w:rsidRDefault="006977F5" w:rsidP="00E71D93">
            <w:pPr>
              <w:widowControl/>
              <w:spacing w:line="300" w:lineRule="exact"/>
              <w:jc w:val="center"/>
              <w:rPr>
                <w:rFonts w:ascii="宋体" w:hAnsi="宋体" w:cs="宋体"/>
                <w:kern w:val="0"/>
                <w:sz w:val="24"/>
              </w:rPr>
            </w:pPr>
          </w:p>
        </w:tc>
        <w:tc>
          <w:tcPr>
            <w:tcW w:w="2296" w:type="dxa"/>
            <w:gridSpan w:val="2"/>
            <w:tcBorders>
              <w:top w:val="nil"/>
              <w:left w:val="nil"/>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会费按时缴纳</w:t>
            </w:r>
          </w:p>
        </w:tc>
        <w:tc>
          <w:tcPr>
            <w:tcW w:w="2266" w:type="dxa"/>
            <w:tcBorders>
              <w:top w:val="nil"/>
              <w:left w:val="nil"/>
              <w:bottom w:val="single" w:sz="4" w:space="0" w:color="auto"/>
              <w:right w:val="single" w:sz="8" w:space="0" w:color="auto"/>
            </w:tcBorders>
            <w:noWrap/>
            <w:vAlign w:val="center"/>
          </w:tcPr>
          <w:p w:rsidR="006977F5" w:rsidRDefault="006977F5" w:rsidP="00E71D93">
            <w:pPr>
              <w:widowControl/>
              <w:spacing w:line="300" w:lineRule="exact"/>
              <w:jc w:val="left"/>
              <w:rPr>
                <w:rFonts w:ascii="宋体" w:hAnsi="宋体" w:cs="宋体"/>
                <w:kern w:val="0"/>
                <w:sz w:val="24"/>
              </w:rPr>
            </w:pPr>
            <w:r>
              <w:rPr>
                <w:rFonts w:ascii="宋体" w:hAnsi="宋体" w:cs="宋体" w:hint="eastAsia"/>
                <w:kern w:val="0"/>
                <w:sz w:val="24"/>
              </w:rPr>
              <w:t xml:space="preserve">　</w:t>
            </w:r>
          </w:p>
        </w:tc>
      </w:tr>
      <w:tr w:rsidR="006977F5" w:rsidTr="00E71D93">
        <w:trPr>
          <w:trHeight w:val="529"/>
        </w:trPr>
        <w:tc>
          <w:tcPr>
            <w:tcW w:w="2415" w:type="dxa"/>
            <w:tcBorders>
              <w:top w:val="nil"/>
              <w:left w:val="single" w:sz="8" w:space="0" w:color="auto"/>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学术论文</w:t>
            </w:r>
          </w:p>
        </w:tc>
        <w:tc>
          <w:tcPr>
            <w:tcW w:w="1920" w:type="dxa"/>
            <w:tcBorders>
              <w:top w:val="nil"/>
              <w:left w:val="nil"/>
              <w:bottom w:val="single" w:sz="4" w:space="0" w:color="auto"/>
              <w:right w:val="single" w:sz="4" w:space="0" w:color="auto"/>
            </w:tcBorders>
            <w:noWrap/>
            <w:vAlign w:val="center"/>
          </w:tcPr>
          <w:p w:rsidR="006977F5" w:rsidRDefault="006977F5" w:rsidP="00E71D93">
            <w:pPr>
              <w:widowControl/>
              <w:spacing w:line="300" w:lineRule="exact"/>
              <w:jc w:val="center"/>
              <w:rPr>
                <w:rFonts w:ascii="宋体" w:hAnsi="宋体" w:cs="宋体"/>
                <w:kern w:val="0"/>
                <w:sz w:val="24"/>
              </w:rPr>
            </w:pPr>
          </w:p>
        </w:tc>
        <w:tc>
          <w:tcPr>
            <w:tcW w:w="2296" w:type="dxa"/>
            <w:gridSpan w:val="2"/>
            <w:tcBorders>
              <w:top w:val="nil"/>
              <w:left w:val="nil"/>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报告等级</w:t>
            </w:r>
          </w:p>
        </w:tc>
        <w:tc>
          <w:tcPr>
            <w:tcW w:w="2266" w:type="dxa"/>
            <w:tcBorders>
              <w:top w:val="nil"/>
              <w:left w:val="nil"/>
              <w:bottom w:val="single" w:sz="4" w:space="0" w:color="auto"/>
              <w:right w:val="single" w:sz="8" w:space="0" w:color="auto"/>
            </w:tcBorders>
            <w:noWrap/>
            <w:vAlign w:val="center"/>
          </w:tcPr>
          <w:p w:rsidR="006977F5" w:rsidRDefault="006977F5" w:rsidP="00E71D93">
            <w:pPr>
              <w:widowControl/>
              <w:spacing w:line="300" w:lineRule="exact"/>
              <w:jc w:val="left"/>
              <w:rPr>
                <w:rFonts w:ascii="宋体" w:hAnsi="宋体" w:cs="宋体"/>
                <w:kern w:val="0"/>
                <w:sz w:val="24"/>
              </w:rPr>
            </w:pPr>
            <w:r>
              <w:rPr>
                <w:rFonts w:ascii="宋体" w:hAnsi="宋体" w:cs="宋体" w:hint="eastAsia"/>
                <w:kern w:val="0"/>
                <w:sz w:val="24"/>
              </w:rPr>
              <w:t xml:space="preserve">　</w:t>
            </w:r>
          </w:p>
        </w:tc>
      </w:tr>
      <w:tr w:rsidR="006977F5" w:rsidTr="00E71D93">
        <w:trPr>
          <w:trHeight w:val="273"/>
        </w:trPr>
        <w:tc>
          <w:tcPr>
            <w:tcW w:w="2415" w:type="dxa"/>
            <w:tcBorders>
              <w:top w:val="nil"/>
              <w:left w:val="single" w:sz="8" w:space="0" w:color="auto"/>
              <w:bottom w:val="nil"/>
              <w:right w:val="single" w:sz="4" w:space="0" w:color="auto"/>
            </w:tcBorders>
            <w:vAlign w:val="center"/>
          </w:tcPr>
          <w:p w:rsidR="006977F5" w:rsidRDefault="006977F5" w:rsidP="00E71D93">
            <w:pPr>
              <w:spacing w:line="300" w:lineRule="exact"/>
              <w:ind w:firstLineChars="100" w:firstLine="240"/>
              <w:jc w:val="center"/>
              <w:rPr>
                <w:rFonts w:ascii="宋体" w:hAnsi="宋体" w:cs="宋体"/>
                <w:kern w:val="0"/>
                <w:sz w:val="24"/>
              </w:rPr>
            </w:pPr>
            <w:r>
              <w:rPr>
                <w:rFonts w:ascii="宋体" w:hAnsi="宋体" w:cs="宋体" w:hint="eastAsia"/>
                <w:kern w:val="0"/>
                <w:sz w:val="24"/>
              </w:rPr>
              <w:t>上年度</w:t>
            </w:r>
          </w:p>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资信评定等级</w:t>
            </w:r>
          </w:p>
        </w:tc>
        <w:tc>
          <w:tcPr>
            <w:tcW w:w="1920" w:type="dxa"/>
            <w:tcBorders>
              <w:top w:val="nil"/>
              <w:left w:val="nil"/>
              <w:bottom w:val="nil"/>
              <w:right w:val="single" w:sz="4" w:space="0" w:color="auto"/>
            </w:tcBorders>
            <w:noWrap/>
            <w:vAlign w:val="center"/>
          </w:tcPr>
          <w:p w:rsidR="006977F5" w:rsidRDefault="006977F5" w:rsidP="00E71D93">
            <w:pPr>
              <w:widowControl/>
              <w:spacing w:line="300" w:lineRule="exact"/>
              <w:jc w:val="center"/>
              <w:rPr>
                <w:rFonts w:ascii="宋体" w:hAnsi="宋体" w:cs="宋体"/>
                <w:kern w:val="0"/>
                <w:sz w:val="24"/>
              </w:rPr>
            </w:pPr>
          </w:p>
        </w:tc>
        <w:tc>
          <w:tcPr>
            <w:tcW w:w="2296" w:type="dxa"/>
            <w:gridSpan w:val="2"/>
            <w:tcBorders>
              <w:top w:val="nil"/>
              <w:left w:val="nil"/>
              <w:bottom w:val="nil"/>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社会公益</w:t>
            </w:r>
          </w:p>
        </w:tc>
        <w:tc>
          <w:tcPr>
            <w:tcW w:w="2266" w:type="dxa"/>
            <w:tcBorders>
              <w:top w:val="nil"/>
              <w:left w:val="nil"/>
              <w:bottom w:val="nil"/>
              <w:right w:val="single" w:sz="8" w:space="0" w:color="auto"/>
            </w:tcBorders>
            <w:noWrap/>
            <w:vAlign w:val="center"/>
          </w:tcPr>
          <w:p w:rsidR="006977F5" w:rsidRDefault="006977F5" w:rsidP="00E71D93">
            <w:pPr>
              <w:widowControl/>
              <w:spacing w:line="300" w:lineRule="exact"/>
              <w:jc w:val="left"/>
              <w:rPr>
                <w:rFonts w:ascii="宋体" w:hAnsi="宋体" w:cs="宋体"/>
                <w:kern w:val="0"/>
                <w:sz w:val="24"/>
              </w:rPr>
            </w:pPr>
            <w:r>
              <w:rPr>
                <w:rFonts w:ascii="宋体" w:hAnsi="宋体" w:cs="宋体" w:hint="eastAsia"/>
                <w:kern w:val="0"/>
                <w:sz w:val="24"/>
              </w:rPr>
              <w:t xml:space="preserve">　</w:t>
            </w:r>
          </w:p>
        </w:tc>
      </w:tr>
      <w:tr w:rsidR="006977F5" w:rsidTr="00E71D93">
        <w:trPr>
          <w:trHeight w:val="500"/>
        </w:trPr>
        <w:tc>
          <w:tcPr>
            <w:tcW w:w="2415" w:type="dxa"/>
            <w:tcBorders>
              <w:top w:val="single" w:sz="4" w:space="0" w:color="auto"/>
              <w:left w:val="single" w:sz="8" w:space="0" w:color="auto"/>
              <w:bottom w:val="nil"/>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工会、党支部</w:t>
            </w:r>
          </w:p>
        </w:tc>
        <w:tc>
          <w:tcPr>
            <w:tcW w:w="1920" w:type="dxa"/>
            <w:tcBorders>
              <w:top w:val="single" w:sz="4" w:space="0" w:color="auto"/>
              <w:left w:val="nil"/>
              <w:bottom w:val="nil"/>
              <w:right w:val="single" w:sz="4" w:space="0" w:color="auto"/>
            </w:tcBorders>
            <w:noWrap/>
            <w:vAlign w:val="center"/>
          </w:tcPr>
          <w:p w:rsidR="006977F5" w:rsidRDefault="006977F5" w:rsidP="00E71D93">
            <w:pPr>
              <w:widowControl/>
              <w:spacing w:line="300" w:lineRule="exact"/>
              <w:jc w:val="center"/>
              <w:rPr>
                <w:rFonts w:ascii="宋体" w:hAnsi="宋体" w:cs="宋体"/>
                <w:kern w:val="0"/>
                <w:sz w:val="24"/>
              </w:rPr>
            </w:pPr>
          </w:p>
        </w:tc>
        <w:tc>
          <w:tcPr>
            <w:tcW w:w="2296" w:type="dxa"/>
            <w:gridSpan w:val="2"/>
            <w:tcBorders>
              <w:top w:val="single" w:sz="4" w:space="0" w:color="auto"/>
              <w:left w:val="nil"/>
              <w:bottom w:val="nil"/>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表彰奖励</w:t>
            </w:r>
          </w:p>
        </w:tc>
        <w:tc>
          <w:tcPr>
            <w:tcW w:w="2266" w:type="dxa"/>
            <w:tcBorders>
              <w:top w:val="single" w:sz="4" w:space="0" w:color="auto"/>
              <w:left w:val="nil"/>
              <w:bottom w:val="nil"/>
              <w:right w:val="single" w:sz="8" w:space="0" w:color="auto"/>
            </w:tcBorders>
            <w:noWrap/>
            <w:vAlign w:val="center"/>
          </w:tcPr>
          <w:p w:rsidR="006977F5" w:rsidRDefault="006977F5" w:rsidP="00E71D93">
            <w:pPr>
              <w:widowControl/>
              <w:spacing w:line="300" w:lineRule="exact"/>
              <w:jc w:val="left"/>
              <w:rPr>
                <w:rFonts w:ascii="宋体" w:hAnsi="宋体" w:cs="宋体"/>
                <w:kern w:val="0"/>
                <w:sz w:val="24"/>
              </w:rPr>
            </w:pPr>
            <w:r>
              <w:rPr>
                <w:rFonts w:ascii="宋体" w:hAnsi="宋体" w:cs="宋体" w:hint="eastAsia"/>
                <w:kern w:val="0"/>
                <w:sz w:val="24"/>
              </w:rPr>
              <w:t xml:space="preserve">　</w:t>
            </w:r>
          </w:p>
        </w:tc>
      </w:tr>
      <w:tr w:rsidR="006977F5" w:rsidTr="00E71D93">
        <w:trPr>
          <w:trHeight w:val="506"/>
        </w:trPr>
        <w:tc>
          <w:tcPr>
            <w:tcW w:w="2415" w:type="dxa"/>
            <w:tcBorders>
              <w:top w:val="single" w:sz="4" w:space="0" w:color="auto"/>
              <w:left w:val="single" w:sz="8" w:space="0" w:color="auto"/>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参政议政</w:t>
            </w:r>
          </w:p>
        </w:tc>
        <w:tc>
          <w:tcPr>
            <w:tcW w:w="1920" w:type="dxa"/>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p>
        </w:tc>
        <w:tc>
          <w:tcPr>
            <w:tcW w:w="2290" w:type="dxa"/>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spacing w:line="300" w:lineRule="exact"/>
              <w:jc w:val="center"/>
              <w:rPr>
                <w:rFonts w:ascii="宋体" w:hAnsi="宋体" w:cs="宋体"/>
                <w:kern w:val="0"/>
                <w:sz w:val="24"/>
              </w:rPr>
            </w:pPr>
            <w:r>
              <w:rPr>
                <w:rFonts w:ascii="宋体" w:hAnsi="宋体" w:cs="宋体" w:hint="eastAsia"/>
                <w:kern w:val="0"/>
                <w:sz w:val="24"/>
              </w:rPr>
              <w:t>业务拓展</w:t>
            </w:r>
          </w:p>
        </w:tc>
        <w:tc>
          <w:tcPr>
            <w:tcW w:w="2272" w:type="dxa"/>
            <w:gridSpan w:val="2"/>
            <w:tcBorders>
              <w:top w:val="single" w:sz="4" w:space="0" w:color="auto"/>
              <w:left w:val="single" w:sz="4" w:space="0" w:color="auto"/>
              <w:bottom w:val="single" w:sz="4" w:space="0" w:color="auto"/>
              <w:right w:val="single" w:sz="8" w:space="0" w:color="000000"/>
            </w:tcBorders>
            <w:vAlign w:val="center"/>
          </w:tcPr>
          <w:p w:rsidR="006977F5" w:rsidRDefault="006977F5" w:rsidP="00E71D93">
            <w:pPr>
              <w:widowControl/>
              <w:spacing w:line="300" w:lineRule="exact"/>
              <w:jc w:val="center"/>
              <w:rPr>
                <w:rFonts w:ascii="宋体" w:hAnsi="宋体" w:cs="宋体"/>
                <w:kern w:val="0"/>
                <w:sz w:val="24"/>
              </w:rPr>
            </w:pPr>
          </w:p>
        </w:tc>
      </w:tr>
      <w:tr w:rsidR="006977F5" w:rsidTr="00E71D93">
        <w:trPr>
          <w:trHeight w:val="524"/>
        </w:trPr>
        <w:tc>
          <w:tcPr>
            <w:tcW w:w="2415" w:type="dxa"/>
            <w:tcBorders>
              <w:top w:val="single" w:sz="4" w:space="0" w:color="auto"/>
              <w:left w:val="single" w:sz="8" w:space="0" w:color="auto"/>
              <w:bottom w:val="single" w:sz="4" w:space="0" w:color="auto"/>
              <w:right w:val="single" w:sz="4" w:space="0" w:color="auto"/>
            </w:tcBorders>
            <w:vAlign w:val="center"/>
          </w:tcPr>
          <w:p w:rsidR="006977F5" w:rsidRDefault="006977F5" w:rsidP="00E71D93">
            <w:pPr>
              <w:spacing w:line="300" w:lineRule="exact"/>
              <w:jc w:val="center"/>
              <w:rPr>
                <w:rFonts w:ascii="宋体" w:hAnsi="宋体" w:cs="宋体"/>
                <w:kern w:val="0"/>
                <w:sz w:val="24"/>
              </w:rPr>
            </w:pPr>
            <w:r>
              <w:rPr>
                <w:rFonts w:ascii="宋体" w:hAnsi="宋体" w:cs="宋体" w:hint="eastAsia"/>
                <w:kern w:val="0"/>
                <w:sz w:val="24"/>
              </w:rPr>
              <w:t>课题研究</w:t>
            </w:r>
          </w:p>
        </w:tc>
        <w:tc>
          <w:tcPr>
            <w:tcW w:w="1920" w:type="dxa"/>
            <w:tcBorders>
              <w:top w:val="single" w:sz="4" w:space="0" w:color="auto"/>
              <w:left w:val="single" w:sz="4" w:space="0" w:color="auto"/>
              <w:bottom w:val="single" w:sz="4" w:space="0" w:color="auto"/>
              <w:right w:val="single" w:sz="4" w:space="0" w:color="auto"/>
            </w:tcBorders>
            <w:vAlign w:val="center"/>
          </w:tcPr>
          <w:p w:rsidR="006977F5" w:rsidRDefault="006977F5" w:rsidP="00E71D93">
            <w:pPr>
              <w:spacing w:line="300" w:lineRule="exact"/>
              <w:jc w:val="center"/>
              <w:rPr>
                <w:rFonts w:ascii="宋体" w:hAnsi="宋体" w:cs="宋体"/>
                <w:kern w:val="0"/>
                <w:sz w:val="24"/>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6977F5" w:rsidRDefault="006977F5" w:rsidP="00E71D93">
            <w:pPr>
              <w:spacing w:line="300" w:lineRule="exact"/>
              <w:jc w:val="center"/>
              <w:rPr>
                <w:rFonts w:ascii="宋体" w:hAnsi="宋体" w:cs="宋体"/>
                <w:kern w:val="0"/>
                <w:sz w:val="24"/>
              </w:rPr>
            </w:pPr>
            <w:r>
              <w:rPr>
                <w:rFonts w:ascii="宋体" w:hAnsi="宋体" w:cs="宋体" w:hint="eastAsia"/>
                <w:kern w:val="0"/>
                <w:sz w:val="24"/>
              </w:rPr>
              <w:t>其他</w:t>
            </w:r>
          </w:p>
        </w:tc>
        <w:tc>
          <w:tcPr>
            <w:tcW w:w="2266" w:type="dxa"/>
            <w:tcBorders>
              <w:top w:val="single" w:sz="4" w:space="0" w:color="auto"/>
              <w:left w:val="single" w:sz="4" w:space="0" w:color="auto"/>
              <w:bottom w:val="single" w:sz="4" w:space="0" w:color="auto"/>
              <w:right w:val="single" w:sz="8" w:space="0" w:color="000000"/>
            </w:tcBorders>
            <w:vAlign w:val="center"/>
          </w:tcPr>
          <w:p w:rsidR="006977F5" w:rsidRDefault="006977F5" w:rsidP="00E71D93">
            <w:pPr>
              <w:spacing w:line="300" w:lineRule="exact"/>
              <w:jc w:val="center"/>
              <w:rPr>
                <w:rFonts w:ascii="宋体" w:hAnsi="宋体" w:cs="宋体"/>
                <w:kern w:val="0"/>
                <w:sz w:val="24"/>
              </w:rPr>
            </w:pPr>
          </w:p>
        </w:tc>
      </w:tr>
      <w:tr w:rsidR="006977F5" w:rsidTr="00E71D93">
        <w:trPr>
          <w:trHeight w:val="58"/>
        </w:trPr>
        <w:tc>
          <w:tcPr>
            <w:tcW w:w="8897" w:type="dxa"/>
            <w:gridSpan w:val="5"/>
            <w:tcBorders>
              <w:top w:val="nil"/>
              <w:left w:val="single" w:sz="8" w:space="0" w:color="auto"/>
              <w:bottom w:val="single" w:sz="4" w:space="0" w:color="auto"/>
              <w:right w:val="single" w:sz="8" w:space="0" w:color="000000"/>
            </w:tcBorders>
            <w:vAlign w:val="center"/>
          </w:tcPr>
          <w:p w:rsidR="006977F5" w:rsidRDefault="006977F5" w:rsidP="00E71D93">
            <w:pPr>
              <w:spacing w:line="300" w:lineRule="exact"/>
              <w:jc w:val="left"/>
              <w:rPr>
                <w:rFonts w:ascii="宋体" w:hAnsi="宋体" w:cs="宋体"/>
                <w:kern w:val="0"/>
                <w:sz w:val="24"/>
              </w:rPr>
            </w:pPr>
          </w:p>
          <w:p w:rsidR="006977F5" w:rsidRDefault="006977F5" w:rsidP="00E71D93">
            <w:pPr>
              <w:spacing w:line="300" w:lineRule="exact"/>
              <w:ind w:firstLineChars="200" w:firstLine="480"/>
              <w:jc w:val="left"/>
              <w:rPr>
                <w:rFonts w:ascii="宋体" w:hAnsi="宋体" w:cs="宋体"/>
                <w:kern w:val="0"/>
                <w:sz w:val="24"/>
              </w:rPr>
            </w:pPr>
            <w:r>
              <w:rPr>
                <w:rFonts w:ascii="宋体" w:hAnsi="宋体" w:cs="宋体" w:hint="eastAsia"/>
                <w:kern w:val="0"/>
                <w:sz w:val="24"/>
              </w:rPr>
              <w:t>本机构承诺对填报内容及相关证明材料的真实性负责。</w:t>
            </w:r>
          </w:p>
          <w:p w:rsidR="006977F5" w:rsidRDefault="006977F5" w:rsidP="00E71D93">
            <w:pPr>
              <w:spacing w:line="300" w:lineRule="exact"/>
              <w:jc w:val="left"/>
              <w:rPr>
                <w:rFonts w:ascii="宋体" w:hAnsi="宋体" w:cs="宋体"/>
                <w:kern w:val="0"/>
                <w:sz w:val="24"/>
              </w:rPr>
            </w:pPr>
          </w:p>
          <w:p w:rsidR="006977F5" w:rsidRDefault="006977F5" w:rsidP="00E71D93">
            <w:pPr>
              <w:spacing w:line="300" w:lineRule="exact"/>
              <w:jc w:val="left"/>
              <w:rPr>
                <w:rFonts w:ascii="宋体" w:hAnsi="宋体" w:cs="宋体"/>
                <w:kern w:val="0"/>
                <w:sz w:val="24"/>
              </w:rPr>
            </w:pPr>
          </w:p>
          <w:p w:rsidR="006977F5" w:rsidRDefault="006977F5" w:rsidP="00E71D93">
            <w:pPr>
              <w:spacing w:line="300" w:lineRule="exact"/>
              <w:ind w:firstLineChars="1900" w:firstLine="4560"/>
              <w:jc w:val="left"/>
              <w:rPr>
                <w:rFonts w:ascii="宋体" w:hAnsi="宋体" w:cs="宋体"/>
                <w:kern w:val="0"/>
                <w:sz w:val="24"/>
              </w:rPr>
            </w:pPr>
            <w:r>
              <w:rPr>
                <w:rFonts w:ascii="宋体" w:hAnsi="宋体" w:cs="宋体" w:hint="eastAsia"/>
                <w:kern w:val="0"/>
                <w:sz w:val="24"/>
              </w:rPr>
              <w:t xml:space="preserve"> 法定代表人签字：</w:t>
            </w:r>
          </w:p>
          <w:p w:rsidR="006977F5" w:rsidRDefault="006977F5" w:rsidP="00E71D93">
            <w:pPr>
              <w:spacing w:line="300" w:lineRule="exact"/>
              <w:ind w:firstLineChars="2100" w:firstLine="5040"/>
              <w:jc w:val="left"/>
              <w:rPr>
                <w:rFonts w:ascii="宋体" w:hAnsi="宋体" w:cs="宋体"/>
                <w:kern w:val="0"/>
                <w:sz w:val="24"/>
              </w:rPr>
            </w:pPr>
          </w:p>
          <w:p w:rsidR="006977F5" w:rsidRDefault="006977F5" w:rsidP="00E71D93">
            <w:pPr>
              <w:spacing w:line="300" w:lineRule="exact"/>
              <w:ind w:firstLineChars="2100" w:firstLine="5040"/>
              <w:jc w:val="left"/>
              <w:rPr>
                <w:rFonts w:ascii="宋体" w:hAnsi="宋体" w:cs="宋体"/>
                <w:kern w:val="0"/>
                <w:sz w:val="24"/>
              </w:rPr>
            </w:pPr>
            <w:r>
              <w:rPr>
                <w:rFonts w:ascii="宋体" w:hAnsi="宋体" w:cs="宋体" w:hint="eastAsia"/>
                <w:kern w:val="0"/>
                <w:sz w:val="24"/>
              </w:rPr>
              <w:t>单位盖章：</w:t>
            </w:r>
          </w:p>
          <w:p w:rsidR="006977F5" w:rsidRDefault="006977F5" w:rsidP="00E71D93">
            <w:pPr>
              <w:widowControl/>
              <w:spacing w:line="300" w:lineRule="exact"/>
              <w:ind w:firstLineChars="2000" w:firstLine="4800"/>
              <w:rPr>
                <w:rFonts w:ascii="宋体" w:hAnsi="宋体" w:cs="宋体"/>
                <w:kern w:val="0"/>
                <w:sz w:val="24"/>
              </w:rPr>
            </w:pPr>
          </w:p>
          <w:p w:rsidR="006977F5" w:rsidRDefault="006977F5" w:rsidP="00E71D93">
            <w:pPr>
              <w:widowControl/>
              <w:spacing w:line="300" w:lineRule="exact"/>
              <w:ind w:firstLineChars="2000" w:firstLine="4800"/>
              <w:jc w:val="right"/>
              <w:rPr>
                <w:rFonts w:ascii="宋体" w:hAnsi="宋体" w:cs="宋体"/>
                <w:kern w:val="0"/>
                <w:sz w:val="24"/>
              </w:rPr>
            </w:pPr>
            <w:r>
              <w:rPr>
                <w:rFonts w:ascii="宋体" w:hAnsi="宋体" w:cs="宋体" w:hint="eastAsia"/>
                <w:kern w:val="0"/>
                <w:sz w:val="24"/>
              </w:rPr>
              <w:t>年    月    日</w:t>
            </w:r>
          </w:p>
          <w:p w:rsidR="006977F5" w:rsidRDefault="006977F5" w:rsidP="00E71D93">
            <w:pPr>
              <w:widowControl/>
              <w:spacing w:line="300" w:lineRule="exact"/>
              <w:rPr>
                <w:rFonts w:ascii="宋体" w:hAnsi="宋体" w:cs="宋体"/>
                <w:kern w:val="0"/>
                <w:sz w:val="24"/>
              </w:rPr>
            </w:pPr>
          </w:p>
        </w:tc>
      </w:tr>
    </w:tbl>
    <w:p w:rsidR="006977F5" w:rsidRDefault="006977F5" w:rsidP="006977F5">
      <w:pPr>
        <w:spacing w:afterLines="100"/>
        <w:jc w:val="center"/>
        <w:rPr>
          <w:rFonts w:ascii="宋体" w:hAnsi="宋体" w:cs="宋体"/>
          <w:b/>
          <w:sz w:val="28"/>
          <w:szCs w:val="28"/>
        </w:rPr>
      </w:pPr>
      <w:r>
        <w:rPr>
          <w:rFonts w:ascii="宋体" w:hAnsi="宋体" w:cs="宋体" w:hint="eastAsia"/>
          <w:sz w:val="36"/>
          <w:szCs w:val="36"/>
        </w:rPr>
        <w:br w:type="page"/>
      </w:r>
      <w:r>
        <w:rPr>
          <w:rFonts w:ascii="宋体" w:hAnsi="宋体" w:cs="宋体" w:hint="eastAsia"/>
          <w:b/>
          <w:sz w:val="36"/>
          <w:szCs w:val="36"/>
        </w:rPr>
        <w:lastRenderedPageBreak/>
        <w:t>填表说明</w:t>
      </w:r>
    </w:p>
    <w:p w:rsidR="006977F5" w:rsidRDefault="006977F5" w:rsidP="006977F5">
      <w:pPr>
        <w:rPr>
          <w:rFonts w:ascii="宋体" w:hAnsi="宋体" w:cs="宋体"/>
          <w:sz w:val="28"/>
          <w:szCs w:val="28"/>
        </w:rPr>
      </w:pP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一、表格中均为必填项，表中事项有的填具体数量或有，没有的填无，填有的附相关证明材料。</w:t>
      </w:r>
    </w:p>
    <w:p w:rsidR="006977F5" w:rsidRDefault="006977F5" w:rsidP="006977F5">
      <w:pPr>
        <w:rPr>
          <w:rFonts w:ascii="宋体" w:hAnsi="宋体" w:cs="宋体"/>
          <w:sz w:val="28"/>
          <w:szCs w:val="28"/>
        </w:rPr>
      </w:pPr>
      <w:r>
        <w:rPr>
          <w:rFonts w:ascii="宋体" w:hAnsi="宋体" w:cs="宋体" w:hint="eastAsia"/>
          <w:sz w:val="28"/>
          <w:szCs w:val="28"/>
        </w:rPr>
        <w:t xml:space="preserve">    二、申报数据所属评定年度为上一年度1月1日至12月31日。</w:t>
      </w:r>
    </w:p>
    <w:p w:rsidR="006977F5" w:rsidRDefault="006977F5" w:rsidP="006977F5">
      <w:pPr>
        <w:rPr>
          <w:rFonts w:ascii="宋体" w:hAnsi="宋体" w:cs="宋体"/>
          <w:sz w:val="28"/>
          <w:szCs w:val="28"/>
        </w:rPr>
      </w:pPr>
      <w:r>
        <w:rPr>
          <w:rFonts w:ascii="宋体" w:hAnsi="宋体" w:cs="宋体" w:hint="eastAsia"/>
          <w:sz w:val="28"/>
          <w:szCs w:val="28"/>
        </w:rPr>
        <w:t xml:space="preserve">    三、近两年是指评定年度并向前推一年。</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四、土地估价机构连续入会时间</w:t>
      </w:r>
    </w:p>
    <w:p w:rsidR="006977F5" w:rsidRDefault="006977F5" w:rsidP="006977F5">
      <w:pPr>
        <w:ind w:firstLine="560"/>
        <w:rPr>
          <w:rFonts w:ascii="宋体" w:hAnsi="宋体" w:cs="宋体"/>
          <w:sz w:val="28"/>
          <w:szCs w:val="28"/>
        </w:rPr>
      </w:pPr>
      <w:r>
        <w:rPr>
          <w:rFonts w:ascii="宋体" w:hAnsi="宋体" w:cs="宋体" w:hint="eastAsia"/>
          <w:sz w:val="28"/>
          <w:szCs w:val="28"/>
        </w:rPr>
        <w:t>土地估价机构加入省协会时间，不连续的以最后一次入会时间为准。</w:t>
      </w:r>
    </w:p>
    <w:p w:rsidR="006977F5" w:rsidRDefault="006977F5" w:rsidP="006977F5">
      <w:pPr>
        <w:ind w:firstLine="560"/>
        <w:rPr>
          <w:rFonts w:ascii="宋体" w:hAnsi="宋体" w:cs="宋体"/>
          <w:sz w:val="28"/>
          <w:szCs w:val="28"/>
        </w:rPr>
      </w:pPr>
      <w:r>
        <w:rPr>
          <w:rFonts w:ascii="宋体" w:hAnsi="宋体" w:cs="宋体" w:hint="eastAsia"/>
          <w:sz w:val="28"/>
          <w:szCs w:val="28"/>
        </w:rPr>
        <w:t>五、执业土地估价师</w:t>
      </w:r>
    </w:p>
    <w:p w:rsidR="006977F5" w:rsidRDefault="006977F5" w:rsidP="006977F5">
      <w:pPr>
        <w:ind w:firstLine="560"/>
        <w:rPr>
          <w:rFonts w:ascii="宋体" w:hAnsi="宋体" w:cs="宋体"/>
          <w:sz w:val="28"/>
          <w:szCs w:val="28"/>
        </w:rPr>
      </w:pPr>
      <w:r>
        <w:rPr>
          <w:rFonts w:ascii="宋体" w:hAnsi="宋体" w:cs="宋体" w:hint="eastAsia"/>
          <w:sz w:val="28"/>
          <w:szCs w:val="28"/>
        </w:rPr>
        <w:t>提交有效备案函和本年缴纳社保的证明。</w:t>
      </w:r>
    </w:p>
    <w:p w:rsidR="006977F5" w:rsidRDefault="006977F5" w:rsidP="006977F5">
      <w:pPr>
        <w:ind w:firstLine="560"/>
        <w:rPr>
          <w:rFonts w:ascii="宋体" w:hAnsi="宋体" w:cs="宋体"/>
          <w:sz w:val="28"/>
          <w:szCs w:val="28"/>
        </w:rPr>
      </w:pPr>
      <w:r>
        <w:rPr>
          <w:rFonts w:ascii="宋体" w:hAnsi="宋体" w:cs="宋体" w:hint="eastAsia"/>
          <w:sz w:val="28"/>
          <w:szCs w:val="28"/>
        </w:rPr>
        <w:t>六、技术负责人</w:t>
      </w:r>
    </w:p>
    <w:p w:rsidR="006977F5" w:rsidRDefault="006977F5" w:rsidP="006977F5">
      <w:pPr>
        <w:ind w:firstLine="560"/>
        <w:rPr>
          <w:rFonts w:ascii="宋体" w:hAnsi="宋体" w:cs="宋体"/>
          <w:sz w:val="28"/>
          <w:szCs w:val="28"/>
        </w:rPr>
      </w:pPr>
      <w:r>
        <w:rPr>
          <w:rFonts w:ascii="宋体" w:hAnsi="宋体" w:cs="宋体" w:hint="eastAsia"/>
          <w:sz w:val="28"/>
          <w:szCs w:val="28"/>
        </w:rPr>
        <w:t>提供公司任命文件。</w:t>
      </w:r>
    </w:p>
    <w:p w:rsidR="006977F5" w:rsidRDefault="006977F5" w:rsidP="006977F5">
      <w:pPr>
        <w:ind w:firstLine="560"/>
        <w:rPr>
          <w:rFonts w:ascii="宋体" w:hAnsi="宋体" w:cs="宋体"/>
          <w:sz w:val="28"/>
          <w:szCs w:val="28"/>
        </w:rPr>
      </w:pPr>
      <w:r>
        <w:rPr>
          <w:rFonts w:ascii="宋体" w:hAnsi="宋体" w:cs="宋体" w:hint="eastAsia"/>
          <w:sz w:val="28"/>
          <w:szCs w:val="28"/>
        </w:rPr>
        <w:t>七、报告三审制度、内部管理制度</w:t>
      </w:r>
    </w:p>
    <w:p w:rsidR="006977F5" w:rsidRDefault="006977F5" w:rsidP="006977F5">
      <w:pPr>
        <w:ind w:firstLine="560"/>
        <w:rPr>
          <w:rFonts w:ascii="宋体" w:hAnsi="宋体" w:cs="宋体"/>
          <w:sz w:val="28"/>
          <w:szCs w:val="28"/>
        </w:rPr>
      </w:pPr>
      <w:r>
        <w:rPr>
          <w:rFonts w:ascii="宋体" w:hAnsi="宋体" w:cs="宋体" w:hint="eastAsia"/>
          <w:sz w:val="28"/>
          <w:szCs w:val="28"/>
        </w:rPr>
        <w:t>1、有明确的、完善的业务报告三级审核制度；</w:t>
      </w:r>
    </w:p>
    <w:p w:rsidR="006977F5" w:rsidRDefault="006977F5" w:rsidP="006977F5">
      <w:pPr>
        <w:ind w:firstLine="560"/>
        <w:rPr>
          <w:rFonts w:ascii="宋体" w:hAnsi="宋体" w:cs="宋体"/>
          <w:sz w:val="28"/>
          <w:szCs w:val="28"/>
        </w:rPr>
      </w:pPr>
      <w:r>
        <w:rPr>
          <w:rFonts w:ascii="宋体" w:hAnsi="宋体" w:cs="宋体" w:hint="eastAsia"/>
          <w:sz w:val="28"/>
          <w:szCs w:val="28"/>
        </w:rPr>
        <w:t xml:space="preserve">2、财务管理制度、人事管理制度、档案管理制度、风险防控制度等内部管理制度。 </w:t>
      </w:r>
    </w:p>
    <w:p w:rsidR="006977F5" w:rsidRDefault="006977F5" w:rsidP="006977F5">
      <w:pPr>
        <w:ind w:firstLine="560"/>
        <w:rPr>
          <w:rFonts w:ascii="宋体" w:hAnsi="宋体" w:cs="宋体"/>
          <w:sz w:val="28"/>
          <w:szCs w:val="28"/>
        </w:rPr>
      </w:pPr>
      <w:r>
        <w:rPr>
          <w:rFonts w:ascii="宋体" w:hAnsi="宋体" w:cs="宋体" w:hint="eastAsia"/>
          <w:sz w:val="28"/>
          <w:szCs w:val="28"/>
        </w:rPr>
        <w:t>八、业内专家</w:t>
      </w:r>
    </w:p>
    <w:p w:rsidR="006977F5" w:rsidRDefault="006977F5" w:rsidP="006977F5">
      <w:pPr>
        <w:ind w:firstLine="560"/>
        <w:rPr>
          <w:rFonts w:ascii="宋体" w:hAnsi="宋体" w:cs="宋体"/>
          <w:sz w:val="28"/>
          <w:szCs w:val="28"/>
        </w:rPr>
      </w:pPr>
      <w:r>
        <w:rPr>
          <w:rFonts w:ascii="宋体" w:hAnsi="宋体" w:cs="宋体" w:hint="eastAsia"/>
          <w:sz w:val="28"/>
          <w:szCs w:val="28"/>
        </w:rPr>
        <w:t>业内专家包括自然资源部、省</w:t>
      </w:r>
      <w:r>
        <w:rPr>
          <w:rFonts w:ascii="宋体" w:hAnsi="宋体" w:cs="宋体" w:hint="eastAsia"/>
          <w:color w:val="000000"/>
          <w:sz w:val="28"/>
          <w:szCs w:val="28"/>
        </w:rPr>
        <w:t>自然资源厅</w:t>
      </w:r>
      <w:r>
        <w:rPr>
          <w:rFonts w:ascii="宋体" w:hAnsi="宋体" w:cs="宋体" w:hint="eastAsia"/>
          <w:sz w:val="28"/>
          <w:szCs w:val="28"/>
        </w:rPr>
        <w:t>、中估协、省协会专家，应提供专家聘书或文件。</w:t>
      </w:r>
    </w:p>
    <w:p w:rsidR="006977F5" w:rsidRDefault="006977F5" w:rsidP="006977F5">
      <w:pPr>
        <w:ind w:firstLine="560"/>
        <w:rPr>
          <w:rFonts w:ascii="宋体" w:hAnsi="宋体" w:cs="宋体"/>
          <w:sz w:val="28"/>
          <w:szCs w:val="28"/>
        </w:rPr>
      </w:pPr>
      <w:r>
        <w:rPr>
          <w:rFonts w:ascii="宋体" w:hAnsi="宋体" w:cs="宋体" w:hint="eastAsia"/>
          <w:sz w:val="28"/>
          <w:szCs w:val="28"/>
        </w:rPr>
        <w:t>九、参与行业活动</w:t>
      </w:r>
    </w:p>
    <w:p w:rsidR="006977F5" w:rsidRDefault="006977F5" w:rsidP="006977F5">
      <w:pPr>
        <w:ind w:firstLine="560"/>
        <w:rPr>
          <w:rFonts w:ascii="宋体" w:hAnsi="宋体" w:cs="宋体"/>
          <w:sz w:val="28"/>
          <w:szCs w:val="28"/>
        </w:rPr>
      </w:pPr>
      <w:r>
        <w:rPr>
          <w:rFonts w:ascii="宋体" w:hAnsi="宋体" w:cs="宋体" w:hint="eastAsia"/>
          <w:sz w:val="28"/>
          <w:szCs w:val="28"/>
        </w:rPr>
        <w:t>评定年度参与自然资源部、省自然资源厅、中估价、省协会活动</w:t>
      </w:r>
      <w:r>
        <w:rPr>
          <w:rFonts w:ascii="宋体" w:hAnsi="宋体" w:cs="宋体" w:hint="eastAsia"/>
          <w:sz w:val="28"/>
          <w:szCs w:val="28"/>
        </w:rPr>
        <w:lastRenderedPageBreak/>
        <w:t>（党建、座谈、报告审查、论证、技术研讨会等），应提供相应证明材料。</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十、学术论文</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近两年在中估价、省协会得奖的论文或在正式报刊杂志发表的论文。</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十一、社会公益</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评定年度机构及其员工参与公益献爱心活动的相关证明及社保材料。</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十二、表彰奖励</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评定年度省、市、县有关行政部门对机构和主要负责人的表彰奖励，提供相关的文件或证书。</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十三、课题研究</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 xml:space="preserve"> 近两年市级以上行政单位或土地估价行业协会课题，列明名称、验收意见、获奖证书等。</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十四、业务拓展</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评定年度宗地评估之外的其他自然资源评估评价业务。</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十五、其他</w:t>
      </w:r>
    </w:p>
    <w:p w:rsidR="006977F5" w:rsidRDefault="006977F5" w:rsidP="006977F5">
      <w:pPr>
        <w:ind w:firstLineChars="200" w:firstLine="560"/>
        <w:rPr>
          <w:rFonts w:ascii="宋体" w:hAnsi="宋体" w:cs="宋体"/>
          <w:sz w:val="28"/>
          <w:szCs w:val="28"/>
        </w:rPr>
      </w:pPr>
      <w:r>
        <w:rPr>
          <w:rFonts w:ascii="宋体" w:hAnsi="宋体" w:cs="宋体" w:hint="eastAsia"/>
          <w:sz w:val="28"/>
          <w:szCs w:val="28"/>
        </w:rPr>
        <w:t>评定年度对协会或行业有突出贡献等情况。</w:t>
      </w:r>
    </w:p>
    <w:p w:rsidR="006977F5" w:rsidRDefault="006977F5" w:rsidP="006977F5">
      <w:pPr>
        <w:ind w:firstLineChars="200" w:firstLine="560"/>
        <w:rPr>
          <w:rFonts w:ascii="宋体" w:hAnsi="宋体" w:cs="宋体"/>
          <w:sz w:val="28"/>
          <w:szCs w:val="28"/>
        </w:rPr>
      </w:pPr>
    </w:p>
    <w:p w:rsidR="006977F5" w:rsidRDefault="006977F5" w:rsidP="006977F5">
      <w:pPr>
        <w:ind w:firstLineChars="200" w:firstLine="560"/>
        <w:rPr>
          <w:rFonts w:ascii="宋体" w:hAnsi="宋体" w:cs="宋体"/>
          <w:sz w:val="28"/>
          <w:szCs w:val="28"/>
        </w:rPr>
      </w:pPr>
    </w:p>
    <w:p w:rsidR="006977F5" w:rsidRDefault="006977F5" w:rsidP="006977F5">
      <w:pPr>
        <w:ind w:firstLineChars="200" w:firstLine="560"/>
        <w:rPr>
          <w:rFonts w:ascii="宋体" w:hAnsi="宋体" w:cs="宋体"/>
          <w:sz w:val="28"/>
          <w:szCs w:val="28"/>
        </w:rPr>
      </w:pPr>
    </w:p>
    <w:p w:rsidR="006977F5" w:rsidRDefault="006977F5" w:rsidP="006977F5">
      <w:pPr>
        <w:widowControl/>
        <w:rPr>
          <w:rFonts w:ascii="宋体" w:hAnsi="宋体" w:cs="宋体"/>
          <w:kern w:val="0"/>
          <w:sz w:val="36"/>
          <w:szCs w:val="36"/>
        </w:rPr>
      </w:pPr>
    </w:p>
    <w:tbl>
      <w:tblPr>
        <w:tblW w:w="9304" w:type="dxa"/>
        <w:tblInd w:w="-4" w:type="dxa"/>
        <w:tblLayout w:type="fixed"/>
        <w:tblLook w:val="04A0"/>
      </w:tblPr>
      <w:tblGrid>
        <w:gridCol w:w="1095"/>
        <w:gridCol w:w="1724"/>
        <w:gridCol w:w="881"/>
        <w:gridCol w:w="3523"/>
        <w:gridCol w:w="1313"/>
        <w:gridCol w:w="768"/>
      </w:tblGrid>
      <w:tr w:rsidR="006977F5" w:rsidTr="00E71D93">
        <w:trPr>
          <w:trHeight w:val="986"/>
        </w:trPr>
        <w:tc>
          <w:tcPr>
            <w:tcW w:w="9304" w:type="dxa"/>
            <w:gridSpan w:val="6"/>
            <w:tcBorders>
              <w:top w:val="nil"/>
              <w:left w:val="nil"/>
              <w:bottom w:val="nil"/>
              <w:right w:val="nil"/>
            </w:tcBorders>
            <w:noWrap/>
            <w:vAlign w:val="center"/>
          </w:tcPr>
          <w:p w:rsidR="006977F5" w:rsidRDefault="006977F5" w:rsidP="00E71D93">
            <w:pPr>
              <w:rPr>
                <w:rFonts w:ascii="宋体" w:hAnsi="宋体" w:cs="宋体"/>
                <w:kern w:val="0"/>
                <w:szCs w:val="21"/>
              </w:rPr>
            </w:pPr>
            <w:r>
              <w:rPr>
                <w:rFonts w:ascii="宋体" w:hAnsi="宋体" w:cs="宋体" w:hint="eastAsia"/>
                <w:sz w:val="28"/>
                <w:szCs w:val="28"/>
              </w:rPr>
              <w:lastRenderedPageBreak/>
              <w:br w:type="page"/>
            </w:r>
            <w:r>
              <w:rPr>
                <w:rFonts w:ascii="宋体" w:hAnsi="宋体" w:cs="宋体" w:hint="eastAsia"/>
                <w:szCs w:val="21"/>
              </w:rPr>
              <w:t>附件2</w:t>
            </w:r>
          </w:p>
          <w:p w:rsidR="006977F5" w:rsidRDefault="006977F5" w:rsidP="00E71D93">
            <w:pPr>
              <w:widowControl/>
              <w:jc w:val="center"/>
              <w:rPr>
                <w:rFonts w:ascii="宋体" w:hAnsi="宋体" w:cs="宋体"/>
                <w:kern w:val="0"/>
                <w:sz w:val="36"/>
                <w:szCs w:val="36"/>
              </w:rPr>
            </w:pPr>
            <w:r>
              <w:rPr>
                <w:rFonts w:ascii="宋体" w:hAnsi="宋体" w:cs="宋体" w:hint="eastAsia"/>
                <w:kern w:val="0"/>
                <w:sz w:val="36"/>
                <w:szCs w:val="36"/>
              </w:rPr>
              <w:t>河南省土地估价机构资信评定评分标准</w:t>
            </w:r>
          </w:p>
        </w:tc>
      </w:tr>
      <w:tr w:rsidR="006977F5" w:rsidTr="00E71D93">
        <w:trPr>
          <w:trHeight w:val="515"/>
        </w:trPr>
        <w:tc>
          <w:tcPr>
            <w:tcW w:w="1095" w:type="dxa"/>
            <w:tcBorders>
              <w:top w:val="single" w:sz="8" w:space="0" w:color="auto"/>
              <w:left w:val="single" w:sz="8"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项目</w:t>
            </w:r>
          </w:p>
        </w:tc>
        <w:tc>
          <w:tcPr>
            <w:tcW w:w="1724" w:type="dxa"/>
            <w:tcBorders>
              <w:top w:val="single" w:sz="8" w:space="0" w:color="auto"/>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指标及内容</w:t>
            </w:r>
          </w:p>
        </w:tc>
        <w:tc>
          <w:tcPr>
            <w:tcW w:w="881" w:type="dxa"/>
            <w:tcBorders>
              <w:top w:val="single" w:sz="8" w:space="0" w:color="auto"/>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分值（分）</w:t>
            </w:r>
          </w:p>
        </w:tc>
        <w:tc>
          <w:tcPr>
            <w:tcW w:w="3523" w:type="dxa"/>
            <w:tcBorders>
              <w:top w:val="single" w:sz="8" w:space="0" w:color="auto"/>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标准</w:t>
            </w:r>
          </w:p>
        </w:tc>
        <w:tc>
          <w:tcPr>
            <w:tcW w:w="1313" w:type="dxa"/>
            <w:tcBorders>
              <w:top w:val="single" w:sz="8" w:space="0" w:color="auto"/>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依据</w:t>
            </w:r>
          </w:p>
        </w:tc>
        <w:tc>
          <w:tcPr>
            <w:tcW w:w="768" w:type="dxa"/>
            <w:tcBorders>
              <w:top w:val="single" w:sz="8" w:space="0" w:color="auto"/>
              <w:left w:val="nil"/>
              <w:bottom w:val="single" w:sz="4" w:space="0" w:color="000000"/>
              <w:right w:val="single" w:sz="8"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得分</w:t>
            </w:r>
          </w:p>
        </w:tc>
      </w:tr>
      <w:tr w:rsidR="006977F5" w:rsidTr="00E71D93">
        <w:trPr>
          <w:trHeight w:val="381"/>
        </w:trPr>
        <w:tc>
          <w:tcPr>
            <w:tcW w:w="1095" w:type="dxa"/>
            <w:vMerge w:val="restart"/>
            <w:tcBorders>
              <w:top w:val="nil"/>
              <w:left w:val="single" w:sz="8"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基本   情况   （31分）</w:t>
            </w:r>
          </w:p>
        </w:tc>
        <w:tc>
          <w:tcPr>
            <w:tcW w:w="1724" w:type="dxa"/>
            <w:vMerge w:val="restart"/>
            <w:tcBorders>
              <w:top w:val="single" w:sz="4" w:space="0" w:color="auto"/>
              <w:left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土地估价机构</w:t>
            </w:r>
          </w:p>
          <w:p w:rsidR="006977F5" w:rsidRDefault="006977F5" w:rsidP="00E71D93">
            <w:pPr>
              <w:widowControl/>
              <w:jc w:val="center"/>
              <w:rPr>
                <w:rFonts w:ascii="宋体" w:hAnsi="宋体" w:cs="宋体"/>
                <w:kern w:val="0"/>
                <w:sz w:val="24"/>
              </w:rPr>
            </w:pPr>
            <w:r>
              <w:rPr>
                <w:rFonts w:ascii="宋体" w:hAnsi="宋体" w:cs="宋体" w:hint="eastAsia"/>
                <w:kern w:val="0"/>
                <w:sz w:val="24"/>
              </w:rPr>
              <w:t>连续入会时间</w:t>
            </w:r>
          </w:p>
        </w:tc>
        <w:tc>
          <w:tcPr>
            <w:tcW w:w="881" w:type="dxa"/>
            <w:vMerge w:val="restart"/>
            <w:tcBorders>
              <w:top w:val="single" w:sz="4" w:space="0" w:color="auto"/>
              <w:left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8</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rPr>
                <w:rFonts w:ascii="宋体" w:hAnsi="宋体" w:cs="宋体"/>
                <w:kern w:val="0"/>
                <w:sz w:val="24"/>
              </w:rPr>
            </w:pPr>
            <w:r>
              <w:rPr>
                <w:rFonts w:ascii="宋体" w:hAnsi="宋体" w:cs="宋体" w:hint="eastAsia"/>
                <w:kern w:val="0"/>
                <w:sz w:val="24"/>
              </w:rPr>
              <w:t>≥20年   8分</w:t>
            </w:r>
          </w:p>
        </w:tc>
        <w:tc>
          <w:tcPr>
            <w:tcW w:w="1313" w:type="dxa"/>
            <w:vMerge w:val="restart"/>
            <w:tcBorders>
              <w:top w:val="single" w:sz="4" w:space="0" w:color="auto"/>
              <w:left w:val="single" w:sz="4" w:space="0" w:color="auto"/>
              <w:right w:val="single" w:sz="4" w:space="0" w:color="000000"/>
            </w:tcBorders>
            <w:vAlign w:val="center"/>
          </w:tcPr>
          <w:p w:rsidR="006977F5" w:rsidRDefault="006977F5" w:rsidP="00E71D93">
            <w:pPr>
              <w:widowControl/>
              <w:rPr>
                <w:rFonts w:ascii="宋体" w:hAnsi="宋体" w:cs="宋体"/>
                <w:kern w:val="0"/>
                <w:sz w:val="24"/>
              </w:rPr>
            </w:pPr>
            <w:r>
              <w:rPr>
                <w:rFonts w:ascii="宋体" w:hAnsi="宋体" w:cs="宋体" w:hint="eastAsia"/>
                <w:kern w:val="0"/>
                <w:sz w:val="24"/>
              </w:rPr>
              <w:t>机构入会时间证明及协会记录</w:t>
            </w:r>
          </w:p>
        </w:tc>
        <w:tc>
          <w:tcPr>
            <w:tcW w:w="768" w:type="dxa"/>
            <w:vMerge w:val="restart"/>
            <w:tcBorders>
              <w:top w:val="single" w:sz="4" w:space="0" w:color="000000"/>
              <w:left w:val="single" w:sz="4" w:space="0" w:color="000000"/>
              <w:right w:val="single" w:sz="4" w:space="0" w:color="000000"/>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　</w:t>
            </w:r>
          </w:p>
        </w:tc>
      </w:tr>
      <w:tr w:rsidR="006977F5" w:rsidTr="00E71D93">
        <w:trPr>
          <w:trHeight w:val="387"/>
        </w:trPr>
        <w:tc>
          <w:tcPr>
            <w:tcW w:w="1095" w:type="dxa"/>
            <w:vMerge/>
            <w:tcBorders>
              <w:left w:val="single" w:sz="8" w:space="0" w:color="auto"/>
              <w:right w:val="single" w:sz="4" w:space="0" w:color="auto"/>
            </w:tcBorders>
            <w:vAlign w:val="center"/>
          </w:tcPr>
          <w:p w:rsidR="006977F5" w:rsidRDefault="006977F5" w:rsidP="00E71D93"/>
        </w:tc>
        <w:tc>
          <w:tcPr>
            <w:tcW w:w="1724" w:type="dxa"/>
            <w:vMerge/>
            <w:tcBorders>
              <w:left w:val="single" w:sz="4" w:space="0" w:color="auto"/>
              <w:bottom w:val="single" w:sz="4" w:space="0" w:color="auto"/>
              <w:right w:val="single" w:sz="4" w:space="0" w:color="auto"/>
            </w:tcBorders>
            <w:vAlign w:val="center"/>
          </w:tcPr>
          <w:p w:rsidR="006977F5" w:rsidRDefault="006977F5" w:rsidP="00E71D93"/>
        </w:tc>
        <w:tc>
          <w:tcPr>
            <w:tcW w:w="881" w:type="dxa"/>
            <w:vMerge/>
            <w:tcBorders>
              <w:left w:val="single" w:sz="4" w:space="0" w:color="auto"/>
              <w:bottom w:val="single" w:sz="4" w:space="0" w:color="auto"/>
              <w:right w:val="single" w:sz="4" w:space="0" w:color="auto"/>
            </w:tcBorders>
            <w:noWrap/>
            <w:vAlign w:val="center"/>
          </w:tcPr>
          <w:p w:rsidR="006977F5" w:rsidRDefault="006977F5" w:rsidP="00E71D93"/>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rPr>
                <w:rFonts w:ascii="宋体" w:hAnsi="宋体" w:cs="宋体"/>
                <w:kern w:val="0"/>
                <w:sz w:val="24"/>
              </w:rPr>
            </w:pPr>
            <w:r>
              <w:rPr>
                <w:rFonts w:ascii="宋体" w:hAnsi="宋体" w:cs="宋体" w:hint="eastAsia"/>
                <w:kern w:val="0"/>
                <w:sz w:val="24"/>
              </w:rPr>
              <w:t>10-19年  6分</w:t>
            </w:r>
          </w:p>
        </w:tc>
        <w:tc>
          <w:tcPr>
            <w:tcW w:w="1313" w:type="dxa"/>
            <w:vMerge/>
            <w:tcBorders>
              <w:left w:val="single" w:sz="4" w:space="0" w:color="auto"/>
              <w:bottom w:val="single" w:sz="4" w:space="0" w:color="auto"/>
              <w:right w:val="single" w:sz="4" w:space="0" w:color="000000"/>
            </w:tcBorders>
            <w:vAlign w:val="center"/>
          </w:tcPr>
          <w:p w:rsidR="006977F5" w:rsidRDefault="006977F5" w:rsidP="00E71D93">
            <w:pPr>
              <w:rPr>
                <w:rFonts w:ascii="宋体" w:hAnsi="宋体" w:cs="宋体"/>
                <w:kern w:val="0"/>
                <w:sz w:val="24"/>
              </w:rPr>
            </w:pPr>
          </w:p>
        </w:tc>
        <w:tc>
          <w:tcPr>
            <w:tcW w:w="768" w:type="dxa"/>
            <w:vMerge/>
            <w:tcBorders>
              <w:left w:val="single" w:sz="4" w:space="0" w:color="000000"/>
              <w:bottom w:val="single" w:sz="4" w:space="0" w:color="000000"/>
              <w:right w:val="single" w:sz="4" w:space="0" w:color="000000"/>
            </w:tcBorders>
            <w:noWrap/>
            <w:vAlign w:val="center"/>
          </w:tcPr>
          <w:p w:rsidR="006977F5" w:rsidRDefault="006977F5" w:rsidP="00E71D93">
            <w:pPr>
              <w:rPr>
                <w:rFonts w:ascii="宋体" w:hAnsi="宋体" w:cs="宋体"/>
                <w:kern w:val="0"/>
                <w:sz w:val="24"/>
              </w:rPr>
            </w:pPr>
          </w:p>
        </w:tc>
      </w:tr>
      <w:tr w:rsidR="006977F5" w:rsidTr="00E71D93">
        <w:trPr>
          <w:trHeight w:val="423"/>
        </w:trPr>
        <w:tc>
          <w:tcPr>
            <w:tcW w:w="1095" w:type="dxa"/>
            <w:vMerge/>
            <w:tcBorders>
              <w:top w:val="nil"/>
              <w:left w:val="single" w:sz="8" w:space="0" w:color="auto"/>
              <w:right w:val="single" w:sz="4" w:space="0" w:color="auto"/>
            </w:tcBorders>
            <w:vAlign w:val="center"/>
          </w:tcPr>
          <w:p w:rsidR="006977F5" w:rsidRDefault="006977F5" w:rsidP="00E71D93">
            <w:pPr>
              <w:widowControl/>
              <w:jc w:val="center"/>
              <w:rPr>
                <w:rFonts w:ascii="宋体" w:hAnsi="宋体" w:cs="宋体"/>
                <w:kern w:val="0"/>
                <w:sz w:val="24"/>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p>
        </w:tc>
        <w:tc>
          <w:tcPr>
            <w:tcW w:w="881" w:type="dxa"/>
            <w:vMerge/>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5-9年 4分</w:t>
            </w:r>
          </w:p>
        </w:tc>
        <w:tc>
          <w:tcPr>
            <w:tcW w:w="1313" w:type="dxa"/>
            <w:vMerge/>
            <w:tcBorders>
              <w:top w:val="single" w:sz="4" w:space="0" w:color="auto"/>
              <w:left w:val="single" w:sz="4" w:space="0" w:color="auto"/>
              <w:bottom w:val="single" w:sz="4" w:space="0" w:color="auto"/>
              <w:right w:val="single" w:sz="4" w:space="0" w:color="000000"/>
            </w:tcBorders>
            <w:vAlign w:val="center"/>
          </w:tcPr>
          <w:p w:rsidR="006977F5" w:rsidRDefault="006977F5" w:rsidP="00E71D93">
            <w:pPr>
              <w:widowControl/>
              <w:rPr>
                <w:rFonts w:ascii="宋体" w:hAnsi="宋体" w:cs="宋体"/>
                <w:kern w:val="0"/>
                <w:sz w:val="24"/>
              </w:rPr>
            </w:pPr>
          </w:p>
        </w:tc>
        <w:tc>
          <w:tcPr>
            <w:tcW w:w="768" w:type="dxa"/>
            <w:vMerge/>
            <w:tcBorders>
              <w:top w:val="single" w:sz="4" w:space="0" w:color="000000"/>
              <w:left w:val="single" w:sz="4" w:space="0" w:color="000000"/>
              <w:bottom w:val="single" w:sz="4" w:space="0" w:color="000000"/>
              <w:right w:val="single" w:sz="4" w:space="0" w:color="000000"/>
            </w:tcBorders>
            <w:noWrap/>
            <w:vAlign w:val="center"/>
          </w:tcPr>
          <w:p w:rsidR="006977F5" w:rsidRDefault="006977F5" w:rsidP="00E71D93">
            <w:pPr>
              <w:widowControl/>
              <w:jc w:val="center"/>
              <w:rPr>
                <w:rFonts w:ascii="宋体" w:hAnsi="宋体" w:cs="宋体"/>
                <w:kern w:val="0"/>
                <w:sz w:val="24"/>
              </w:rPr>
            </w:pPr>
          </w:p>
        </w:tc>
      </w:tr>
      <w:tr w:rsidR="006977F5" w:rsidTr="00E71D93">
        <w:trPr>
          <w:trHeight w:val="427"/>
        </w:trPr>
        <w:tc>
          <w:tcPr>
            <w:tcW w:w="1095"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rPr>
                <w:rFonts w:ascii="宋体" w:hAnsi="宋体" w:cs="宋体"/>
                <w:kern w:val="0"/>
                <w:sz w:val="24"/>
              </w:rPr>
            </w:pPr>
            <w:r>
              <w:rPr>
                <w:rFonts w:ascii="宋体" w:hAnsi="宋体" w:cs="宋体" w:hint="eastAsia"/>
                <w:kern w:val="0"/>
                <w:sz w:val="24"/>
              </w:rPr>
              <w:t>&lt;5年   2分</w:t>
            </w:r>
          </w:p>
        </w:tc>
        <w:tc>
          <w:tcPr>
            <w:tcW w:w="1313" w:type="dxa"/>
            <w:vMerge/>
            <w:tcBorders>
              <w:top w:val="single" w:sz="4" w:space="0" w:color="auto"/>
              <w:left w:val="single" w:sz="4" w:space="0" w:color="auto"/>
              <w:bottom w:val="single" w:sz="4" w:space="0" w:color="auto"/>
              <w:right w:val="single" w:sz="4" w:space="0" w:color="000000"/>
            </w:tcBorders>
            <w:vAlign w:val="center"/>
          </w:tcPr>
          <w:p w:rsidR="006977F5" w:rsidRDefault="006977F5" w:rsidP="00E71D93">
            <w:pPr>
              <w:widowControl/>
              <w:rPr>
                <w:rFonts w:ascii="宋体" w:hAnsi="宋体" w:cs="宋体"/>
                <w:kern w:val="0"/>
                <w:sz w:val="24"/>
              </w:rPr>
            </w:pPr>
          </w:p>
        </w:tc>
        <w:tc>
          <w:tcPr>
            <w:tcW w:w="768" w:type="dxa"/>
            <w:vMerge/>
            <w:tcBorders>
              <w:top w:val="single" w:sz="4" w:space="0" w:color="000000"/>
              <w:left w:val="single" w:sz="4" w:space="0" w:color="000000"/>
              <w:bottom w:val="single" w:sz="4" w:space="0" w:color="000000"/>
              <w:right w:val="single" w:sz="4" w:space="0" w:color="000000"/>
            </w:tcBorders>
            <w:vAlign w:val="center"/>
          </w:tcPr>
          <w:p w:rsidR="006977F5" w:rsidRDefault="006977F5" w:rsidP="00E71D93">
            <w:pPr>
              <w:widowControl/>
              <w:jc w:val="left"/>
              <w:rPr>
                <w:rFonts w:ascii="宋体" w:hAnsi="宋体" w:cs="宋体"/>
                <w:kern w:val="0"/>
                <w:sz w:val="24"/>
              </w:rPr>
            </w:pPr>
          </w:p>
        </w:tc>
      </w:tr>
      <w:tr w:rsidR="006977F5" w:rsidTr="00E71D93">
        <w:trPr>
          <w:trHeight w:val="546"/>
        </w:trPr>
        <w:tc>
          <w:tcPr>
            <w:tcW w:w="1095"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执业土地</w:t>
            </w:r>
          </w:p>
          <w:p w:rsidR="006977F5" w:rsidRDefault="006977F5" w:rsidP="00E71D93">
            <w:pPr>
              <w:widowControl/>
              <w:jc w:val="center"/>
              <w:rPr>
                <w:rFonts w:ascii="宋体" w:hAnsi="宋体" w:cs="宋体"/>
                <w:kern w:val="0"/>
                <w:sz w:val="24"/>
              </w:rPr>
            </w:pPr>
            <w:r>
              <w:rPr>
                <w:rFonts w:ascii="宋体" w:hAnsi="宋体" w:cs="宋体" w:hint="eastAsia"/>
                <w:kern w:val="0"/>
                <w:sz w:val="24"/>
              </w:rPr>
              <w:t>估价师人数</w:t>
            </w:r>
          </w:p>
        </w:tc>
        <w:tc>
          <w:tcPr>
            <w:tcW w:w="881"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8</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1名估价师1分</w:t>
            </w:r>
          </w:p>
        </w:tc>
        <w:tc>
          <w:tcPr>
            <w:tcW w:w="1313" w:type="dxa"/>
            <w:vMerge w:val="restart"/>
            <w:tcBorders>
              <w:top w:val="single" w:sz="4" w:space="0" w:color="auto"/>
              <w:left w:val="single" w:sz="4" w:space="0" w:color="auto"/>
              <w:bottom w:val="single" w:sz="4" w:space="0" w:color="auto"/>
              <w:right w:val="single" w:sz="4" w:space="0" w:color="000000"/>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备案系统</w:t>
            </w:r>
          </w:p>
        </w:tc>
        <w:tc>
          <w:tcPr>
            <w:tcW w:w="768" w:type="dxa"/>
            <w:tcBorders>
              <w:top w:val="single" w:sz="4" w:space="0" w:color="000000"/>
              <w:left w:val="single" w:sz="4" w:space="0" w:color="000000"/>
              <w:bottom w:val="single" w:sz="4" w:space="0" w:color="000000"/>
              <w:right w:val="single" w:sz="4" w:space="0" w:color="000000"/>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　</w:t>
            </w:r>
          </w:p>
        </w:tc>
      </w:tr>
      <w:tr w:rsidR="006977F5" w:rsidTr="00E71D93">
        <w:trPr>
          <w:trHeight w:val="564"/>
        </w:trPr>
        <w:tc>
          <w:tcPr>
            <w:tcW w:w="1095"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法人是</w:t>
            </w:r>
          </w:p>
          <w:p w:rsidR="006977F5" w:rsidRDefault="006977F5" w:rsidP="00E71D93">
            <w:pPr>
              <w:widowControl/>
              <w:jc w:val="center"/>
              <w:rPr>
                <w:rFonts w:ascii="宋体" w:hAnsi="宋体" w:cs="宋体"/>
                <w:kern w:val="0"/>
                <w:sz w:val="24"/>
              </w:rPr>
            </w:pPr>
            <w:r>
              <w:rPr>
                <w:rFonts w:ascii="宋体" w:hAnsi="宋体" w:cs="宋体" w:hint="eastAsia"/>
                <w:kern w:val="0"/>
                <w:sz w:val="24"/>
              </w:rPr>
              <w:t>土地估价师</w:t>
            </w:r>
          </w:p>
        </w:tc>
        <w:tc>
          <w:tcPr>
            <w:tcW w:w="881"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2</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法人是土地估价师  2分</w:t>
            </w:r>
          </w:p>
        </w:tc>
        <w:tc>
          <w:tcPr>
            <w:tcW w:w="1313" w:type="dxa"/>
            <w:vMerge/>
            <w:tcBorders>
              <w:top w:val="single" w:sz="4" w:space="0" w:color="auto"/>
              <w:left w:val="single" w:sz="4" w:space="0" w:color="auto"/>
              <w:bottom w:val="single" w:sz="4" w:space="0" w:color="auto"/>
              <w:right w:val="single" w:sz="4" w:space="0" w:color="000000"/>
            </w:tcBorders>
            <w:vAlign w:val="center"/>
          </w:tcPr>
          <w:p w:rsidR="006977F5" w:rsidRDefault="006977F5" w:rsidP="00E71D93">
            <w:pPr>
              <w:widowControl/>
              <w:rPr>
                <w:rFonts w:ascii="宋体" w:hAnsi="宋体" w:cs="宋体"/>
                <w:kern w:val="0"/>
                <w:sz w:val="24"/>
              </w:rPr>
            </w:pPr>
          </w:p>
        </w:tc>
        <w:tc>
          <w:tcPr>
            <w:tcW w:w="768" w:type="dxa"/>
            <w:vMerge/>
            <w:tcBorders>
              <w:top w:val="single" w:sz="4" w:space="0" w:color="000000"/>
              <w:left w:val="single" w:sz="4" w:space="0" w:color="000000"/>
              <w:bottom w:val="single" w:sz="4" w:space="0" w:color="000000"/>
              <w:right w:val="single" w:sz="4" w:space="0" w:color="000000"/>
            </w:tcBorders>
            <w:vAlign w:val="center"/>
          </w:tcPr>
          <w:p w:rsidR="006977F5" w:rsidRDefault="006977F5" w:rsidP="00E71D93">
            <w:pPr>
              <w:widowControl/>
              <w:jc w:val="left"/>
              <w:rPr>
                <w:rFonts w:ascii="宋体" w:hAnsi="宋体" w:cs="宋体"/>
                <w:kern w:val="0"/>
                <w:sz w:val="24"/>
              </w:rPr>
            </w:pPr>
          </w:p>
        </w:tc>
      </w:tr>
      <w:tr w:rsidR="006977F5" w:rsidTr="00E71D93">
        <w:trPr>
          <w:trHeight w:val="564"/>
        </w:trPr>
        <w:tc>
          <w:tcPr>
            <w:tcW w:w="1095"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上年度</w:t>
            </w:r>
          </w:p>
          <w:p w:rsidR="006977F5" w:rsidRDefault="006977F5" w:rsidP="00E71D93">
            <w:pPr>
              <w:widowControl/>
              <w:jc w:val="center"/>
              <w:rPr>
                <w:rFonts w:ascii="宋体" w:hAnsi="宋体" w:cs="宋体"/>
                <w:kern w:val="0"/>
                <w:sz w:val="24"/>
              </w:rPr>
            </w:pPr>
            <w:r>
              <w:rPr>
                <w:rFonts w:ascii="宋体" w:hAnsi="宋体" w:cs="宋体" w:hint="eastAsia"/>
                <w:kern w:val="0"/>
                <w:sz w:val="24"/>
              </w:rPr>
              <w:t>资信评定</w:t>
            </w:r>
          </w:p>
        </w:tc>
        <w:tc>
          <w:tcPr>
            <w:tcW w:w="881"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3</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上年度资信评定等级为AAA的，3分；等级为AA的，2分；等级为A的，1分。</w:t>
            </w:r>
          </w:p>
        </w:tc>
        <w:tc>
          <w:tcPr>
            <w:tcW w:w="1313" w:type="dxa"/>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r>
              <w:rPr>
                <w:rFonts w:ascii="宋体" w:hAnsi="宋体" w:cs="宋体" w:hint="eastAsia"/>
                <w:kern w:val="0"/>
                <w:sz w:val="24"/>
              </w:rPr>
              <w:t>协会记录</w:t>
            </w:r>
          </w:p>
        </w:tc>
        <w:tc>
          <w:tcPr>
            <w:tcW w:w="768" w:type="dxa"/>
            <w:tcBorders>
              <w:top w:val="single" w:sz="4" w:space="0" w:color="000000"/>
              <w:left w:val="single" w:sz="4" w:space="0" w:color="auto"/>
              <w:bottom w:val="single" w:sz="4" w:space="0" w:color="000000"/>
              <w:right w:val="single" w:sz="8" w:space="0" w:color="auto"/>
            </w:tcBorders>
            <w:vAlign w:val="center"/>
          </w:tcPr>
          <w:p w:rsidR="006977F5" w:rsidRDefault="006977F5" w:rsidP="00E71D93">
            <w:pPr>
              <w:widowControl/>
              <w:jc w:val="left"/>
              <w:rPr>
                <w:rFonts w:ascii="宋体" w:hAnsi="宋体" w:cs="宋体"/>
                <w:kern w:val="0"/>
                <w:sz w:val="24"/>
              </w:rPr>
            </w:pPr>
          </w:p>
        </w:tc>
      </w:tr>
      <w:tr w:rsidR="006977F5" w:rsidTr="00E71D93">
        <w:trPr>
          <w:trHeight w:val="409"/>
        </w:trPr>
        <w:tc>
          <w:tcPr>
            <w:tcW w:w="1095"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p>
          <w:p w:rsidR="006977F5" w:rsidRDefault="006977F5" w:rsidP="00E71D93">
            <w:pPr>
              <w:widowControl/>
              <w:jc w:val="center"/>
              <w:rPr>
                <w:rFonts w:ascii="宋体" w:hAnsi="宋体" w:cs="宋体"/>
                <w:kern w:val="0"/>
                <w:sz w:val="24"/>
              </w:rPr>
            </w:pPr>
            <w:r>
              <w:rPr>
                <w:rFonts w:ascii="宋体" w:hAnsi="宋体" w:cs="宋体" w:hint="eastAsia"/>
                <w:kern w:val="0"/>
                <w:sz w:val="24"/>
              </w:rPr>
              <w:t>注册资金</w:t>
            </w:r>
          </w:p>
          <w:p w:rsidR="006977F5" w:rsidRDefault="006977F5" w:rsidP="00E71D93">
            <w:pPr>
              <w:widowControl/>
              <w:jc w:val="center"/>
              <w:rPr>
                <w:rFonts w:ascii="宋体" w:hAnsi="宋体" w:cs="宋体"/>
                <w:kern w:val="0"/>
                <w:sz w:val="24"/>
              </w:rPr>
            </w:pPr>
            <w:r>
              <w:rPr>
                <w:rFonts w:ascii="宋体" w:hAnsi="宋体" w:cs="宋体" w:hint="eastAsia"/>
                <w:kern w:val="0"/>
                <w:sz w:val="24"/>
              </w:rPr>
              <w:t>（万元）</w:t>
            </w:r>
          </w:p>
        </w:tc>
        <w:tc>
          <w:tcPr>
            <w:tcW w:w="881" w:type="dxa"/>
            <w:vMerge w:val="restart"/>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2</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有限责任公司≥100 2分</w:t>
            </w:r>
          </w:p>
        </w:tc>
        <w:tc>
          <w:tcPr>
            <w:tcW w:w="1313"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r>
              <w:rPr>
                <w:rFonts w:ascii="宋体" w:hAnsi="宋体" w:cs="宋体" w:hint="eastAsia"/>
                <w:kern w:val="0"/>
                <w:sz w:val="24"/>
              </w:rPr>
              <w:t xml:space="preserve">营业执照 </w:t>
            </w:r>
          </w:p>
        </w:tc>
        <w:tc>
          <w:tcPr>
            <w:tcW w:w="768" w:type="dxa"/>
            <w:vMerge w:val="restart"/>
            <w:tcBorders>
              <w:top w:val="nil"/>
              <w:left w:val="single" w:sz="4" w:space="0" w:color="auto"/>
              <w:right w:val="single" w:sz="8"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　</w:t>
            </w:r>
          </w:p>
        </w:tc>
      </w:tr>
      <w:tr w:rsidR="006977F5" w:rsidTr="00E71D93">
        <w:trPr>
          <w:trHeight w:val="429"/>
        </w:trPr>
        <w:tc>
          <w:tcPr>
            <w:tcW w:w="1095"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jc w:val="center"/>
              <w:rPr>
                <w:rFonts w:ascii="宋体" w:hAnsi="宋体" w:cs="宋体"/>
                <w:kern w:val="0"/>
                <w:sz w:val="24"/>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有限责任公司100以内 1分</w:t>
            </w:r>
          </w:p>
        </w:tc>
        <w:tc>
          <w:tcPr>
            <w:tcW w:w="1313"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p>
        </w:tc>
        <w:tc>
          <w:tcPr>
            <w:tcW w:w="768" w:type="dxa"/>
            <w:vMerge/>
            <w:tcBorders>
              <w:top w:val="nil"/>
              <w:left w:val="single" w:sz="4" w:space="0" w:color="auto"/>
              <w:bottom w:val="single" w:sz="4" w:space="0" w:color="auto"/>
              <w:right w:val="single" w:sz="8" w:space="0" w:color="auto"/>
            </w:tcBorders>
            <w:vAlign w:val="center"/>
          </w:tcPr>
          <w:p w:rsidR="006977F5" w:rsidRDefault="006977F5" w:rsidP="00E71D93">
            <w:pPr>
              <w:widowControl/>
              <w:jc w:val="left"/>
              <w:rPr>
                <w:rFonts w:ascii="宋体" w:hAnsi="宋体" w:cs="宋体"/>
                <w:kern w:val="0"/>
                <w:sz w:val="24"/>
              </w:rPr>
            </w:pPr>
          </w:p>
        </w:tc>
      </w:tr>
      <w:tr w:rsidR="006977F5" w:rsidTr="00E71D93">
        <w:trPr>
          <w:trHeight w:val="430"/>
        </w:trPr>
        <w:tc>
          <w:tcPr>
            <w:tcW w:w="1095"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jc w:val="center"/>
              <w:rPr>
                <w:rFonts w:ascii="宋体" w:hAnsi="宋体" w:cs="宋体"/>
                <w:kern w:val="0"/>
                <w:sz w:val="24"/>
              </w:rPr>
            </w:pPr>
          </w:p>
        </w:tc>
        <w:tc>
          <w:tcPr>
            <w:tcW w:w="881" w:type="dxa"/>
            <w:vMerge/>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合伙制  2分</w:t>
            </w:r>
          </w:p>
        </w:tc>
        <w:tc>
          <w:tcPr>
            <w:tcW w:w="1313"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p>
        </w:tc>
        <w:tc>
          <w:tcPr>
            <w:tcW w:w="768" w:type="dxa"/>
            <w:vMerge/>
            <w:tcBorders>
              <w:left w:val="single" w:sz="4" w:space="0" w:color="auto"/>
              <w:bottom w:val="single" w:sz="4" w:space="0" w:color="auto"/>
              <w:right w:val="single" w:sz="8" w:space="0" w:color="auto"/>
            </w:tcBorders>
            <w:vAlign w:val="center"/>
          </w:tcPr>
          <w:p w:rsidR="006977F5" w:rsidRDefault="006977F5" w:rsidP="00E71D93">
            <w:pPr>
              <w:widowControl/>
              <w:jc w:val="left"/>
              <w:rPr>
                <w:rFonts w:ascii="宋体" w:hAnsi="宋体" w:cs="宋体"/>
                <w:kern w:val="0"/>
                <w:sz w:val="24"/>
              </w:rPr>
            </w:pPr>
          </w:p>
        </w:tc>
      </w:tr>
      <w:tr w:rsidR="006977F5" w:rsidTr="00E71D93">
        <w:trPr>
          <w:trHeight w:val="417"/>
        </w:trPr>
        <w:tc>
          <w:tcPr>
            <w:tcW w:w="1095"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jc w:val="center"/>
              <w:rPr>
                <w:rFonts w:ascii="宋体" w:hAnsi="宋体" w:cs="宋体"/>
                <w:kern w:val="0"/>
                <w:sz w:val="24"/>
              </w:rPr>
            </w:pPr>
            <w:r>
              <w:rPr>
                <w:rFonts w:ascii="宋体" w:hAnsi="宋体" w:cs="宋体" w:hint="eastAsia"/>
                <w:kern w:val="0"/>
                <w:sz w:val="24"/>
              </w:rPr>
              <w:t>经营场地</w:t>
            </w:r>
          </w:p>
          <w:p w:rsidR="006977F5" w:rsidRDefault="006977F5" w:rsidP="00E71D93">
            <w:pPr>
              <w:jc w:val="center"/>
              <w:rPr>
                <w:rFonts w:ascii="宋体" w:hAnsi="宋体" w:cs="宋体"/>
                <w:kern w:val="0"/>
                <w:sz w:val="24"/>
              </w:rPr>
            </w:pPr>
            <w:r>
              <w:rPr>
                <w:rFonts w:ascii="宋体" w:hAnsi="宋体" w:cs="宋体" w:hint="eastAsia"/>
                <w:kern w:val="0"/>
                <w:sz w:val="24"/>
              </w:rPr>
              <w:t>（平方米）</w:t>
            </w:r>
          </w:p>
        </w:tc>
        <w:tc>
          <w:tcPr>
            <w:tcW w:w="881" w:type="dxa"/>
            <w:vMerge w:val="restart"/>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jc w:val="center"/>
              <w:rPr>
                <w:rFonts w:ascii="宋体" w:hAnsi="宋体" w:cs="宋体"/>
                <w:kern w:val="0"/>
                <w:sz w:val="24"/>
              </w:rPr>
            </w:pPr>
            <w:r>
              <w:rPr>
                <w:rFonts w:ascii="宋体" w:hAnsi="宋体" w:cs="宋体" w:hint="eastAsia"/>
                <w:kern w:val="0"/>
                <w:sz w:val="24"/>
              </w:rPr>
              <w:t>2</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rPr>
                <w:rFonts w:ascii="宋体" w:hAnsi="宋体" w:cs="宋体"/>
                <w:kern w:val="0"/>
                <w:sz w:val="24"/>
              </w:rPr>
            </w:pPr>
            <w:r>
              <w:rPr>
                <w:rFonts w:ascii="宋体" w:hAnsi="宋体" w:cs="宋体" w:hint="eastAsia"/>
                <w:kern w:val="0"/>
                <w:sz w:val="24"/>
              </w:rPr>
              <w:t>≥200㎡  2分</w:t>
            </w:r>
          </w:p>
        </w:tc>
        <w:tc>
          <w:tcPr>
            <w:tcW w:w="1313"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rPr>
                <w:rFonts w:ascii="宋体" w:hAnsi="宋体" w:cs="宋体"/>
                <w:kern w:val="0"/>
                <w:sz w:val="24"/>
              </w:rPr>
            </w:pPr>
            <w:r>
              <w:rPr>
                <w:rFonts w:ascii="宋体" w:hAnsi="宋体" w:cs="宋体" w:hint="eastAsia"/>
                <w:kern w:val="0"/>
                <w:sz w:val="24"/>
              </w:rPr>
              <w:t>房产证或租赁合同</w:t>
            </w:r>
          </w:p>
        </w:tc>
        <w:tc>
          <w:tcPr>
            <w:tcW w:w="768" w:type="dxa"/>
            <w:vMerge w:val="restart"/>
            <w:tcBorders>
              <w:top w:val="nil"/>
              <w:left w:val="single" w:sz="4" w:space="0" w:color="auto"/>
              <w:right w:val="single" w:sz="8" w:space="0" w:color="auto"/>
            </w:tcBorders>
            <w:vAlign w:val="center"/>
          </w:tcPr>
          <w:p w:rsidR="006977F5" w:rsidRDefault="006977F5" w:rsidP="00E71D93">
            <w:pPr>
              <w:widowControl/>
              <w:jc w:val="left"/>
              <w:rPr>
                <w:rFonts w:ascii="宋体" w:hAnsi="宋体" w:cs="宋体"/>
                <w:kern w:val="0"/>
                <w:sz w:val="24"/>
              </w:rPr>
            </w:pPr>
          </w:p>
        </w:tc>
      </w:tr>
      <w:tr w:rsidR="006977F5" w:rsidTr="00E71D93">
        <w:trPr>
          <w:trHeight w:val="444"/>
        </w:trPr>
        <w:tc>
          <w:tcPr>
            <w:tcW w:w="1095"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200㎡ 以内 1分</w:t>
            </w:r>
          </w:p>
        </w:tc>
        <w:tc>
          <w:tcPr>
            <w:tcW w:w="1313"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p>
        </w:tc>
        <w:tc>
          <w:tcPr>
            <w:tcW w:w="768" w:type="dxa"/>
            <w:vMerge/>
            <w:tcBorders>
              <w:top w:val="nil"/>
              <w:left w:val="single" w:sz="4" w:space="0" w:color="auto"/>
              <w:bottom w:val="single" w:sz="4" w:space="0" w:color="auto"/>
              <w:right w:val="single" w:sz="8" w:space="0" w:color="auto"/>
            </w:tcBorders>
            <w:vAlign w:val="center"/>
          </w:tcPr>
          <w:p w:rsidR="006977F5" w:rsidRDefault="006977F5" w:rsidP="00E71D93">
            <w:pPr>
              <w:widowControl/>
              <w:jc w:val="left"/>
              <w:rPr>
                <w:rFonts w:ascii="宋体" w:hAnsi="宋体" w:cs="宋体"/>
                <w:kern w:val="0"/>
                <w:sz w:val="24"/>
              </w:rPr>
            </w:pPr>
          </w:p>
        </w:tc>
      </w:tr>
      <w:tr w:rsidR="006977F5" w:rsidTr="00E71D93">
        <w:trPr>
          <w:trHeight w:val="480"/>
        </w:trPr>
        <w:tc>
          <w:tcPr>
            <w:tcW w:w="1095"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技术负责人</w:t>
            </w:r>
          </w:p>
        </w:tc>
        <w:tc>
          <w:tcPr>
            <w:tcW w:w="881" w:type="dxa"/>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2</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设技术负责人 2分</w:t>
            </w:r>
          </w:p>
        </w:tc>
        <w:tc>
          <w:tcPr>
            <w:tcW w:w="1313" w:type="dxa"/>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r>
              <w:rPr>
                <w:rFonts w:ascii="宋体" w:hAnsi="宋体" w:cs="宋体" w:hint="eastAsia"/>
                <w:kern w:val="0"/>
                <w:sz w:val="24"/>
              </w:rPr>
              <w:t>单位任命文件</w:t>
            </w:r>
          </w:p>
        </w:tc>
        <w:tc>
          <w:tcPr>
            <w:tcW w:w="768"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left"/>
              <w:rPr>
                <w:rFonts w:ascii="宋体" w:hAnsi="宋体" w:cs="宋体"/>
                <w:kern w:val="0"/>
                <w:sz w:val="24"/>
              </w:rPr>
            </w:pPr>
          </w:p>
        </w:tc>
      </w:tr>
      <w:tr w:rsidR="006977F5" w:rsidTr="00E71D93">
        <w:trPr>
          <w:trHeight w:val="414"/>
        </w:trPr>
        <w:tc>
          <w:tcPr>
            <w:tcW w:w="1095"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报告三级</w:t>
            </w:r>
          </w:p>
          <w:p w:rsidR="006977F5" w:rsidRDefault="006977F5" w:rsidP="00E71D93">
            <w:pPr>
              <w:widowControl/>
              <w:jc w:val="center"/>
              <w:rPr>
                <w:rFonts w:ascii="宋体" w:hAnsi="宋体" w:cs="宋体"/>
                <w:kern w:val="0"/>
                <w:sz w:val="24"/>
              </w:rPr>
            </w:pPr>
            <w:r>
              <w:rPr>
                <w:rFonts w:ascii="宋体" w:hAnsi="宋体" w:cs="宋体" w:hint="eastAsia"/>
                <w:kern w:val="0"/>
                <w:sz w:val="24"/>
              </w:rPr>
              <w:t>审核制度</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2</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报告三级审核制度完善 2分</w:t>
            </w:r>
          </w:p>
        </w:tc>
        <w:tc>
          <w:tcPr>
            <w:tcW w:w="1313" w:type="dxa"/>
            <w:vMerge w:val="restart"/>
            <w:tcBorders>
              <w:top w:val="single" w:sz="4" w:space="0" w:color="auto"/>
              <w:left w:val="single" w:sz="4" w:space="0" w:color="auto"/>
              <w:right w:val="single" w:sz="4" w:space="0" w:color="auto"/>
            </w:tcBorders>
            <w:vAlign w:val="center"/>
          </w:tcPr>
          <w:p w:rsidR="006977F5" w:rsidRDefault="006977F5" w:rsidP="00E71D93">
            <w:pPr>
              <w:rPr>
                <w:rFonts w:ascii="宋体" w:hAnsi="宋体" w:cs="宋体"/>
                <w:kern w:val="0"/>
                <w:sz w:val="24"/>
              </w:rPr>
            </w:pPr>
            <w:r>
              <w:rPr>
                <w:rFonts w:ascii="宋体" w:hAnsi="宋体" w:cs="宋体" w:hint="eastAsia"/>
                <w:kern w:val="0"/>
                <w:sz w:val="24"/>
              </w:rPr>
              <w:t>单位制度</w:t>
            </w:r>
          </w:p>
        </w:tc>
        <w:tc>
          <w:tcPr>
            <w:tcW w:w="768" w:type="dxa"/>
            <w:vMerge w:val="restart"/>
            <w:tcBorders>
              <w:top w:val="single" w:sz="4" w:space="0" w:color="auto"/>
              <w:left w:val="single" w:sz="4" w:space="0" w:color="auto"/>
              <w:right w:val="single" w:sz="4" w:space="0" w:color="auto"/>
            </w:tcBorders>
            <w:vAlign w:val="center"/>
          </w:tcPr>
          <w:p w:rsidR="006977F5" w:rsidRDefault="006977F5" w:rsidP="00E71D93">
            <w:pPr>
              <w:widowControl/>
              <w:jc w:val="left"/>
              <w:rPr>
                <w:rFonts w:ascii="宋体" w:hAnsi="宋体" w:cs="宋体"/>
                <w:kern w:val="0"/>
                <w:sz w:val="24"/>
              </w:rPr>
            </w:pPr>
          </w:p>
        </w:tc>
      </w:tr>
      <w:tr w:rsidR="006977F5" w:rsidTr="00E71D93">
        <w:trPr>
          <w:trHeight w:val="425"/>
        </w:trPr>
        <w:tc>
          <w:tcPr>
            <w:tcW w:w="1095" w:type="dxa"/>
            <w:vMerge/>
            <w:tcBorders>
              <w:left w:val="single" w:sz="8" w:space="0" w:color="auto"/>
              <w:right w:val="single" w:sz="4" w:space="0" w:color="auto"/>
            </w:tcBorders>
            <w:vAlign w:val="center"/>
          </w:tcPr>
          <w:p w:rsidR="006977F5" w:rsidRDefault="006977F5" w:rsidP="00E71D93">
            <w:pPr>
              <w:widowControl/>
              <w:jc w:val="center"/>
            </w:pPr>
          </w:p>
        </w:tc>
        <w:tc>
          <w:tcPr>
            <w:tcW w:w="1724"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pPr>
          </w:p>
        </w:tc>
        <w:tc>
          <w:tcPr>
            <w:tcW w:w="881"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pP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报告三级审核制度一般 1分</w:t>
            </w:r>
          </w:p>
        </w:tc>
        <w:tc>
          <w:tcPr>
            <w:tcW w:w="1313" w:type="dxa"/>
            <w:vMerge/>
            <w:tcBorders>
              <w:left w:val="single" w:sz="4" w:space="0" w:color="auto"/>
              <w:right w:val="single" w:sz="4" w:space="0" w:color="auto"/>
            </w:tcBorders>
            <w:vAlign w:val="center"/>
          </w:tcPr>
          <w:p w:rsidR="006977F5" w:rsidRDefault="006977F5" w:rsidP="00E71D93">
            <w:pPr>
              <w:rPr>
                <w:rFonts w:ascii="宋体" w:hAnsi="宋体" w:cs="宋体"/>
                <w:kern w:val="0"/>
                <w:sz w:val="24"/>
              </w:rPr>
            </w:pPr>
          </w:p>
        </w:tc>
        <w:tc>
          <w:tcPr>
            <w:tcW w:w="768" w:type="dxa"/>
            <w:vMerge/>
            <w:tcBorders>
              <w:left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p>
        </w:tc>
      </w:tr>
      <w:tr w:rsidR="006977F5" w:rsidTr="00E71D93">
        <w:trPr>
          <w:trHeight w:val="424"/>
        </w:trPr>
        <w:tc>
          <w:tcPr>
            <w:tcW w:w="1095" w:type="dxa"/>
            <w:vMerge/>
            <w:tcBorders>
              <w:left w:val="single" w:sz="8" w:space="0" w:color="auto"/>
              <w:bottom w:val="single" w:sz="4"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left"/>
              <w:rPr>
                <w:rFonts w:ascii="宋体" w:hAnsi="宋体" w:cs="宋体"/>
                <w:kern w:val="0"/>
                <w:sz w:val="24"/>
              </w:rPr>
            </w:pPr>
            <w:r>
              <w:rPr>
                <w:rFonts w:ascii="宋体" w:hAnsi="宋体" w:cs="宋体" w:hint="eastAsia"/>
                <w:kern w:val="0"/>
                <w:sz w:val="24"/>
              </w:rPr>
              <w:t>内部管理制度</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2</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 xml:space="preserve">内部管理制度完善 2分 </w:t>
            </w:r>
          </w:p>
        </w:tc>
        <w:tc>
          <w:tcPr>
            <w:tcW w:w="1313" w:type="dxa"/>
            <w:vMerge/>
            <w:tcBorders>
              <w:left w:val="single" w:sz="4" w:space="0" w:color="auto"/>
              <w:right w:val="single" w:sz="4" w:space="0" w:color="auto"/>
            </w:tcBorders>
            <w:vAlign w:val="center"/>
          </w:tcPr>
          <w:p w:rsidR="006977F5" w:rsidRDefault="006977F5" w:rsidP="00E71D93">
            <w:pPr>
              <w:widowControl/>
              <w:rPr>
                <w:rFonts w:ascii="宋体" w:hAnsi="宋体" w:cs="宋体"/>
                <w:kern w:val="0"/>
                <w:sz w:val="24"/>
              </w:rPr>
            </w:pPr>
          </w:p>
        </w:tc>
        <w:tc>
          <w:tcPr>
            <w:tcW w:w="768" w:type="dxa"/>
            <w:vMerge/>
            <w:tcBorders>
              <w:left w:val="single" w:sz="4" w:space="0" w:color="auto"/>
              <w:right w:val="single" w:sz="4" w:space="0" w:color="auto"/>
            </w:tcBorders>
            <w:vAlign w:val="center"/>
          </w:tcPr>
          <w:p w:rsidR="006977F5" w:rsidRDefault="006977F5" w:rsidP="00E71D93">
            <w:pPr>
              <w:widowControl/>
              <w:jc w:val="left"/>
              <w:rPr>
                <w:rFonts w:ascii="宋体" w:hAnsi="宋体" w:cs="宋体"/>
                <w:kern w:val="0"/>
                <w:sz w:val="24"/>
              </w:rPr>
            </w:pPr>
          </w:p>
        </w:tc>
      </w:tr>
      <w:tr w:rsidR="006977F5" w:rsidTr="00E71D93">
        <w:trPr>
          <w:trHeight w:val="390"/>
        </w:trPr>
        <w:tc>
          <w:tcPr>
            <w:tcW w:w="1095" w:type="dxa"/>
            <w:vMerge/>
            <w:tcBorders>
              <w:left w:val="single" w:sz="8" w:space="0" w:color="auto"/>
              <w:bottom w:val="single" w:sz="4" w:space="0" w:color="auto"/>
              <w:right w:val="single" w:sz="4" w:space="0" w:color="auto"/>
            </w:tcBorders>
            <w:vAlign w:val="center"/>
          </w:tcPr>
          <w:p w:rsidR="006977F5" w:rsidRDefault="006977F5" w:rsidP="00E71D93">
            <w:pPr>
              <w:widowControl/>
              <w:jc w:val="center"/>
            </w:pPr>
          </w:p>
        </w:tc>
        <w:tc>
          <w:tcPr>
            <w:tcW w:w="1724"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pPr>
          </w:p>
        </w:tc>
        <w:tc>
          <w:tcPr>
            <w:tcW w:w="881"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pP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内部管理制度一般 1分</w:t>
            </w:r>
          </w:p>
        </w:tc>
        <w:tc>
          <w:tcPr>
            <w:tcW w:w="1313" w:type="dxa"/>
            <w:vMerge/>
            <w:tcBorders>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p>
        </w:tc>
        <w:tc>
          <w:tcPr>
            <w:tcW w:w="768" w:type="dxa"/>
            <w:vMerge/>
            <w:tcBorders>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p>
        </w:tc>
      </w:tr>
      <w:tr w:rsidR="006977F5" w:rsidTr="00E71D93">
        <w:trPr>
          <w:trHeight w:val="467"/>
        </w:trPr>
        <w:tc>
          <w:tcPr>
            <w:tcW w:w="1095" w:type="dxa"/>
            <w:vMerge w:val="restart"/>
            <w:tcBorders>
              <w:top w:val="nil"/>
              <w:left w:val="single" w:sz="8" w:space="0" w:color="auto"/>
              <w:bottom w:val="single" w:sz="8" w:space="0" w:color="000000"/>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估价</w:t>
            </w:r>
          </w:p>
          <w:p w:rsidR="006977F5" w:rsidRDefault="006977F5" w:rsidP="00E71D93">
            <w:pPr>
              <w:widowControl/>
              <w:jc w:val="center"/>
              <w:rPr>
                <w:rFonts w:ascii="宋体" w:hAnsi="宋体" w:cs="宋体"/>
                <w:kern w:val="0"/>
                <w:sz w:val="24"/>
              </w:rPr>
            </w:pPr>
            <w:r>
              <w:rPr>
                <w:rFonts w:ascii="宋体" w:hAnsi="宋体" w:cs="宋体" w:hint="eastAsia"/>
                <w:kern w:val="0"/>
                <w:sz w:val="24"/>
              </w:rPr>
              <w:t>业务   （15分）</w:t>
            </w: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 备案估价报告总数         </w:t>
            </w:r>
          </w:p>
        </w:tc>
        <w:tc>
          <w:tcPr>
            <w:tcW w:w="881" w:type="dxa"/>
            <w:vMerge w:val="restart"/>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5</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参评机构前20%  5分</w:t>
            </w:r>
          </w:p>
        </w:tc>
        <w:tc>
          <w:tcPr>
            <w:tcW w:w="1313"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r>
              <w:rPr>
                <w:rFonts w:ascii="宋体" w:hAnsi="宋体" w:cs="宋体" w:hint="eastAsia"/>
                <w:kern w:val="0"/>
                <w:sz w:val="24"/>
              </w:rPr>
              <w:t>以评定年度全省机构报告备案统计为准</w:t>
            </w:r>
          </w:p>
        </w:tc>
        <w:tc>
          <w:tcPr>
            <w:tcW w:w="768" w:type="dxa"/>
            <w:vMerge w:val="restart"/>
            <w:tcBorders>
              <w:top w:val="single" w:sz="4" w:space="0" w:color="auto"/>
              <w:left w:val="single" w:sz="4" w:space="0" w:color="auto"/>
              <w:right w:val="single" w:sz="8" w:space="0" w:color="auto"/>
            </w:tcBorders>
            <w:noWrap/>
            <w:vAlign w:val="center"/>
          </w:tcPr>
          <w:p w:rsidR="006977F5" w:rsidRDefault="006977F5" w:rsidP="00E71D93">
            <w:pPr>
              <w:widowControl/>
              <w:jc w:val="center"/>
              <w:rPr>
                <w:rFonts w:ascii="宋体" w:hAnsi="宋体" w:cs="宋体"/>
                <w:kern w:val="0"/>
                <w:sz w:val="24"/>
              </w:rPr>
            </w:pPr>
          </w:p>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　</w:t>
            </w:r>
          </w:p>
          <w:p w:rsidR="006977F5" w:rsidRDefault="006977F5" w:rsidP="00E71D93">
            <w:pPr>
              <w:jc w:val="center"/>
              <w:rPr>
                <w:rFonts w:ascii="宋体" w:hAnsi="宋体" w:cs="宋体"/>
                <w:kern w:val="0"/>
                <w:sz w:val="24"/>
              </w:rPr>
            </w:pPr>
            <w:r>
              <w:rPr>
                <w:rFonts w:ascii="宋体" w:hAnsi="宋体" w:cs="宋体" w:hint="eastAsia"/>
                <w:kern w:val="0"/>
                <w:sz w:val="24"/>
              </w:rPr>
              <w:t xml:space="preserve">　</w:t>
            </w:r>
          </w:p>
          <w:p w:rsidR="006977F5" w:rsidRDefault="006977F5" w:rsidP="00E71D93">
            <w:pPr>
              <w:jc w:val="center"/>
              <w:rPr>
                <w:rFonts w:ascii="宋体" w:hAnsi="宋体" w:cs="宋体"/>
                <w:kern w:val="0"/>
                <w:sz w:val="24"/>
              </w:rPr>
            </w:pPr>
            <w:r>
              <w:rPr>
                <w:rFonts w:ascii="宋体" w:hAnsi="宋体" w:cs="宋体" w:hint="eastAsia"/>
                <w:kern w:val="0"/>
                <w:sz w:val="24"/>
              </w:rPr>
              <w:t xml:space="preserve">　</w:t>
            </w:r>
          </w:p>
        </w:tc>
      </w:tr>
      <w:tr w:rsidR="006977F5" w:rsidTr="00E71D93">
        <w:trPr>
          <w:trHeight w:val="399"/>
        </w:trPr>
        <w:tc>
          <w:tcPr>
            <w:tcW w:w="1095" w:type="dxa"/>
            <w:vMerge/>
            <w:tcBorders>
              <w:top w:val="nil"/>
              <w:left w:val="single" w:sz="8" w:space="0" w:color="auto"/>
              <w:bottom w:val="single" w:sz="8" w:space="0" w:color="000000"/>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参评机构前21-50%  4分</w:t>
            </w:r>
          </w:p>
        </w:tc>
        <w:tc>
          <w:tcPr>
            <w:tcW w:w="1313"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p>
        </w:tc>
        <w:tc>
          <w:tcPr>
            <w:tcW w:w="768" w:type="dxa"/>
            <w:vMerge/>
            <w:tcBorders>
              <w:left w:val="single" w:sz="4" w:space="0" w:color="auto"/>
              <w:right w:val="single" w:sz="8" w:space="0" w:color="auto"/>
            </w:tcBorders>
            <w:vAlign w:val="center"/>
          </w:tcPr>
          <w:p w:rsidR="006977F5" w:rsidRDefault="006977F5" w:rsidP="00E71D93">
            <w:pPr>
              <w:jc w:val="center"/>
              <w:rPr>
                <w:rFonts w:ascii="宋体" w:hAnsi="宋体" w:cs="宋体"/>
                <w:kern w:val="0"/>
                <w:sz w:val="24"/>
              </w:rPr>
            </w:pPr>
          </w:p>
        </w:tc>
      </w:tr>
      <w:tr w:rsidR="006977F5" w:rsidTr="00E71D93">
        <w:trPr>
          <w:trHeight w:val="389"/>
        </w:trPr>
        <w:tc>
          <w:tcPr>
            <w:tcW w:w="1095" w:type="dxa"/>
            <w:vMerge/>
            <w:tcBorders>
              <w:top w:val="nil"/>
              <w:left w:val="single" w:sz="8" w:space="0" w:color="auto"/>
              <w:bottom w:val="single" w:sz="8" w:space="0" w:color="000000"/>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其余  3分</w:t>
            </w:r>
          </w:p>
        </w:tc>
        <w:tc>
          <w:tcPr>
            <w:tcW w:w="1313"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p>
        </w:tc>
        <w:tc>
          <w:tcPr>
            <w:tcW w:w="768" w:type="dxa"/>
            <w:vMerge/>
            <w:tcBorders>
              <w:left w:val="single" w:sz="4" w:space="0" w:color="auto"/>
              <w:bottom w:val="single" w:sz="4" w:space="0" w:color="auto"/>
              <w:right w:val="single" w:sz="8" w:space="0" w:color="auto"/>
            </w:tcBorders>
            <w:vAlign w:val="center"/>
          </w:tcPr>
          <w:p w:rsidR="006977F5" w:rsidRDefault="006977F5" w:rsidP="00E71D93">
            <w:pPr>
              <w:jc w:val="center"/>
              <w:rPr>
                <w:rFonts w:ascii="宋体" w:hAnsi="宋体" w:cs="宋体"/>
                <w:kern w:val="0"/>
                <w:sz w:val="24"/>
              </w:rPr>
            </w:pPr>
          </w:p>
        </w:tc>
      </w:tr>
      <w:tr w:rsidR="006977F5" w:rsidTr="00E71D93">
        <w:trPr>
          <w:trHeight w:val="381"/>
        </w:trPr>
        <w:tc>
          <w:tcPr>
            <w:tcW w:w="1095" w:type="dxa"/>
            <w:vMerge/>
            <w:tcBorders>
              <w:top w:val="nil"/>
              <w:left w:val="single" w:sz="8" w:space="0" w:color="auto"/>
              <w:bottom w:val="single" w:sz="8" w:space="0" w:color="000000"/>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评估总面积          </w:t>
            </w:r>
          </w:p>
        </w:tc>
        <w:tc>
          <w:tcPr>
            <w:tcW w:w="881" w:type="dxa"/>
            <w:vMerge w:val="restart"/>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5</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参评机构前20%  5分</w:t>
            </w:r>
          </w:p>
        </w:tc>
        <w:tc>
          <w:tcPr>
            <w:tcW w:w="1313"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p>
        </w:tc>
        <w:tc>
          <w:tcPr>
            <w:tcW w:w="768" w:type="dxa"/>
            <w:vMerge w:val="restart"/>
            <w:tcBorders>
              <w:top w:val="single" w:sz="4" w:space="0" w:color="auto"/>
              <w:left w:val="single" w:sz="4" w:space="0" w:color="auto"/>
              <w:right w:val="single" w:sz="8" w:space="0" w:color="auto"/>
            </w:tcBorders>
            <w:noWrap/>
            <w:vAlign w:val="center"/>
          </w:tcPr>
          <w:p w:rsidR="006977F5" w:rsidRDefault="006977F5" w:rsidP="00E71D93">
            <w:pPr>
              <w:jc w:val="center"/>
              <w:rPr>
                <w:rFonts w:ascii="宋体" w:hAnsi="宋体" w:cs="宋体"/>
                <w:kern w:val="0"/>
                <w:sz w:val="24"/>
              </w:rPr>
            </w:pPr>
          </w:p>
        </w:tc>
      </w:tr>
      <w:tr w:rsidR="006977F5" w:rsidTr="00E71D93">
        <w:trPr>
          <w:trHeight w:val="454"/>
        </w:trPr>
        <w:tc>
          <w:tcPr>
            <w:tcW w:w="1095" w:type="dxa"/>
            <w:vMerge/>
            <w:tcBorders>
              <w:top w:val="nil"/>
              <w:left w:val="single" w:sz="8" w:space="0" w:color="auto"/>
              <w:bottom w:val="single" w:sz="8" w:space="0" w:color="000000"/>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参评机构前21-50%  4分</w:t>
            </w:r>
          </w:p>
        </w:tc>
        <w:tc>
          <w:tcPr>
            <w:tcW w:w="1313"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p>
        </w:tc>
        <w:tc>
          <w:tcPr>
            <w:tcW w:w="768" w:type="dxa"/>
            <w:vMerge/>
            <w:tcBorders>
              <w:left w:val="single" w:sz="4" w:space="0" w:color="auto"/>
              <w:right w:val="single" w:sz="8" w:space="0" w:color="auto"/>
            </w:tcBorders>
            <w:vAlign w:val="center"/>
          </w:tcPr>
          <w:p w:rsidR="006977F5" w:rsidRDefault="006977F5" w:rsidP="00E71D93">
            <w:pPr>
              <w:jc w:val="center"/>
              <w:rPr>
                <w:rFonts w:ascii="宋体" w:hAnsi="宋体" w:cs="宋体"/>
                <w:kern w:val="0"/>
                <w:sz w:val="24"/>
              </w:rPr>
            </w:pPr>
          </w:p>
        </w:tc>
      </w:tr>
      <w:tr w:rsidR="006977F5" w:rsidTr="00E71D93">
        <w:trPr>
          <w:trHeight w:val="435"/>
        </w:trPr>
        <w:tc>
          <w:tcPr>
            <w:tcW w:w="1095" w:type="dxa"/>
            <w:vMerge/>
            <w:tcBorders>
              <w:top w:val="nil"/>
              <w:left w:val="single" w:sz="8" w:space="0" w:color="auto"/>
              <w:bottom w:val="single" w:sz="8" w:space="0" w:color="000000"/>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其余  3分</w:t>
            </w:r>
          </w:p>
        </w:tc>
        <w:tc>
          <w:tcPr>
            <w:tcW w:w="1313"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p>
        </w:tc>
        <w:tc>
          <w:tcPr>
            <w:tcW w:w="768" w:type="dxa"/>
            <w:vMerge/>
            <w:tcBorders>
              <w:left w:val="single" w:sz="4" w:space="0" w:color="auto"/>
              <w:bottom w:val="single" w:sz="4" w:space="0" w:color="auto"/>
              <w:right w:val="single" w:sz="8" w:space="0" w:color="auto"/>
            </w:tcBorders>
            <w:vAlign w:val="center"/>
          </w:tcPr>
          <w:p w:rsidR="006977F5" w:rsidRDefault="006977F5" w:rsidP="00E71D93">
            <w:pPr>
              <w:jc w:val="center"/>
              <w:rPr>
                <w:rFonts w:ascii="宋体" w:hAnsi="宋体" w:cs="宋体"/>
                <w:kern w:val="0"/>
                <w:sz w:val="24"/>
              </w:rPr>
            </w:pPr>
          </w:p>
        </w:tc>
      </w:tr>
      <w:tr w:rsidR="006977F5" w:rsidTr="00E71D93">
        <w:trPr>
          <w:trHeight w:val="454"/>
        </w:trPr>
        <w:tc>
          <w:tcPr>
            <w:tcW w:w="1095" w:type="dxa"/>
            <w:vMerge/>
            <w:tcBorders>
              <w:top w:val="nil"/>
              <w:left w:val="single" w:sz="8" w:space="0" w:color="auto"/>
              <w:bottom w:val="single" w:sz="8" w:space="0" w:color="000000"/>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p>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评估总金额         </w:t>
            </w:r>
          </w:p>
        </w:tc>
        <w:tc>
          <w:tcPr>
            <w:tcW w:w="881" w:type="dxa"/>
            <w:vMerge w:val="restart"/>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p>
          <w:p w:rsidR="006977F5" w:rsidRDefault="006977F5" w:rsidP="00E71D93">
            <w:pPr>
              <w:widowControl/>
              <w:jc w:val="center"/>
              <w:rPr>
                <w:rFonts w:ascii="宋体" w:hAnsi="宋体" w:cs="宋体"/>
                <w:kern w:val="0"/>
                <w:sz w:val="24"/>
              </w:rPr>
            </w:pPr>
            <w:r>
              <w:rPr>
                <w:rFonts w:ascii="宋体" w:hAnsi="宋体" w:cs="宋体" w:hint="eastAsia"/>
                <w:kern w:val="0"/>
                <w:sz w:val="24"/>
              </w:rPr>
              <w:t>5</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参评机构前20%  5分</w:t>
            </w:r>
          </w:p>
        </w:tc>
        <w:tc>
          <w:tcPr>
            <w:tcW w:w="1313"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p>
        </w:tc>
        <w:tc>
          <w:tcPr>
            <w:tcW w:w="768" w:type="dxa"/>
            <w:vMerge w:val="restart"/>
            <w:tcBorders>
              <w:top w:val="single" w:sz="4" w:space="0" w:color="auto"/>
              <w:left w:val="single" w:sz="4" w:space="0" w:color="auto"/>
              <w:right w:val="single" w:sz="8" w:space="0" w:color="auto"/>
            </w:tcBorders>
            <w:noWrap/>
            <w:vAlign w:val="center"/>
          </w:tcPr>
          <w:p w:rsidR="006977F5" w:rsidRDefault="006977F5" w:rsidP="00E71D93">
            <w:pPr>
              <w:widowControl/>
              <w:jc w:val="center"/>
              <w:rPr>
                <w:rFonts w:ascii="宋体" w:hAnsi="宋体" w:cs="宋体"/>
                <w:kern w:val="0"/>
                <w:sz w:val="24"/>
              </w:rPr>
            </w:pPr>
          </w:p>
        </w:tc>
      </w:tr>
      <w:tr w:rsidR="006977F5" w:rsidTr="00E71D93">
        <w:trPr>
          <w:trHeight w:val="508"/>
        </w:trPr>
        <w:tc>
          <w:tcPr>
            <w:tcW w:w="1095" w:type="dxa"/>
            <w:vMerge/>
            <w:tcBorders>
              <w:top w:val="nil"/>
              <w:left w:val="single" w:sz="8" w:space="0" w:color="auto"/>
              <w:bottom w:val="single" w:sz="8" w:space="0" w:color="000000"/>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参评机构前21-50%  4分</w:t>
            </w:r>
          </w:p>
        </w:tc>
        <w:tc>
          <w:tcPr>
            <w:tcW w:w="1313"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p>
        </w:tc>
        <w:tc>
          <w:tcPr>
            <w:tcW w:w="768" w:type="dxa"/>
            <w:vMerge/>
            <w:tcBorders>
              <w:left w:val="single" w:sz="4" w:space="0" w:color="auto"/>
              <w:right w:val="single" w:sz="8" w:space="0" w:color="auto"/>
            </w:tcBorders>
            <w:vAlign w:val="center"/>
          </w:tcPr>
          <w:p w:rsidR="006977F5" w:rsidRDefault="006977F5" w:rsidP="00E71D93">
            <w:pPr>
              <w:jc w:val="center"/>
              <w:rPr>
                <w:rFonts w:ascii="宋体" w:hAnsi="宋体" w:cs="宋体"/>
                <w:kern w:val="0"/>
                <w:sz w:val="24"/>
              </w:rPr>
            </w:pPr>
          </w:p>
        </w:tc>
      </w:tr>
      <w:tr w:rsidR="006977F5" w:rsidTr="00E71D93">
        <w:trPr>
          <w:trHeight w:val="460"/>
        </w:trPr>
        <w:tc>
          <w:tcPr>
            <w:tcW w:w="1095" w:type="dxa"/>
            <w:vMerge/>
            <w:tcBorders>
              <w:top w:val="nil"/>
              <w:left w:val="single" w:sz="8" w:space="0" w:color="auto"/>
              <w:bottom w:val="single" w:sz="8" w:space="0" w:color="000000"/>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其余  3分</w:t>
            </w:r>
          </w:p>
        </w:tc>
        <w:tc>
          <w:tcPr>
            <w:tcW w:w="1313"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p>
        </w:tc>
        <w:tc>
          <w:tcPr>
            <w:tcW w:w="768" w:type="dxa"/>
            <w:vMerge/>
            <w:tcBorders>
              <w:left w:val="single" w:sz="4" w:space="0" w:color="auto"/>
              <w:bottom w:val="single" w:sz="4" w:space="0" w:color="auto"/>
              <w:right w:val="single" w:sz="8" w:space="0" w:color="auto"/>
            </w:tcBorders>
            <w:vAlign w:val="center"/>
          </w:tcPr>
          <w:p w:rsidR="006977F5" w:rsidRDefault="006977F5" w:rsidP="00E71D93">
            <w:pPr>
              <w:widowControl/>
              <w:jc w:val="left"/>
              <w:rPr>
                <w:rFonts w:ascii="宋体" w:hAnsi="宋体" w:cs="宋体"/>
                <w:kern w:val="0"/>
                <w:sz w:val="24"/>
              </w:rPr>
            </w:pPr>
          </w:p>
        </w:tc>
      </w:tr>
      <w:tr w:rsidR="006977F5" w:rsidTr="00E71D93">
        <w:trPr>
          <w:trHeight w:val="418"/>
        </w:trPr>
        <w:tc>
          <w:tcPr>
            <w:tcW w:w="1095" w:type="dxa"/>
            <w:vMerge w:val="restart"/>
            <w:tcBorders>
              <w:top w:val="single" w:sz="8" w:space="0" w:color="auto"/>
              <w:left w:val="single" w:sz="8"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企业</w:t>
            </w:r>
          </w:p>
          <w:p w:rsidR="006977F5" w:rsidRDefault="006977F5" w:rsidP="00E71D93">
            <w:pPr>
              <w:widowControl/>
              <w:jc w:val="center"/>
              <w:rPr>
                <w:rFonts w:ascii="宋体" w:hAnsi="宋体" w:cs="宋体"/>
                <w:kern w:val="0"/>
                <w:sz w:val="24"/>
              </w:rPr>
            </w:pPr>
            <w:r>
              <w:rPr>
                <w:rFonts w:ascii="宋体" w:hAnsi="宋体" w:cs="宋体" w:hint="eastAsia"/>
                <w:kern w:val="0"/>
                <w:sz w:val="24"/>
              </w:rPr>
              <w:t>经营</w:t>
            </w:r>
          </w:p>
          <w:p w:rsidR="006977F5" w:rsidRDefault="006977F5" w:rsidP="00E71D93">
            <w:pPr>
              <w:widowControl/>
              <w:jc w:val="center"/>
              <w:rPr>
                <w:rFonts w:ascii="宋体" w:hAnsi="宋体" w:cs="宋体"/>
                <w:kern w:val="0"/>
                <w:sz w:val="24"/>
              </w:rPr>
            </w:pPr>
            <w:r>
              <w:rPr>
                <w:rFonts w:ascii="宋体" w:hAnsi="宋体" w:cs="宋体" w:hint="eastAsia"/>
                <w:kern w:val="0"/>
                <w:sz w:val="24"/>
              </w:rPr>
              <w:t>（8分）</w:t>
            </w:r>
          </w:p>
        </w:tc>
        <w:tc>
          <w:tcPr>
            <w:tcW w:w="1724" w:type="dxa"/>
            <w:vMerge w:val="restart"/>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p>
          <w:p w:rsidR="006977F5" w:rsidRDefault="006977F5" w:rsidP="00E71D93">
            <w:pPr>
              <w:jc w:val="center"/>
              <w:rPr>
                <w:rFonts w:ascii="宋体" w:hAnsi="宋体" w:cs="宋体"/>
                <w:kern w:val="0"/>
                <w:sz w:val="24"/>
              </w:rPr>
            </w:pPr>
            <w:r>
              <w:rPr>
                <w:rFonts w:ascii="宋体" w:hAnsi="宋体" w:cs="宋体" w:hint="eastAsia"/>
                <w:kern w:val="0"/>
                <w:sz w:val="24"/>
              </w:rPr>
              <w:t xml:space="preserve"> 机构现场公示 </w:t>
            </w:r>
          </w:p>
        </w:tc>
        <w:tc>
          <w:tcPr>
            <w:tcW w:w="881" w:type="dxa"/>
            <w:vMerge w:val="restart"/>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jc w:val="center"/>
              <w:rPr>
                <w:rFonts w:ascii="宋体" w:hAnsi="宋体" w:cs="宋体"/>
                <w:kern w:val="0"/>
                <w:sz w:val="24"/>
              </w:rPr>
            </w:pPr>
            <w:r>
              <w:rPr>
                <w:rFonts w:ascii="宋体" w:hAnsi="宋体" w:cs="宋体" w:hint="eastAsia"/>
                <w:kern w:val="0"/>
                <w:sz w:val="24"/>
              </w:rPr>
              <w:t>1</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估价师公示 0.5分</w:t>
            </w:r>
          </w:p>
        </w:tc>
        <w:tc>
          <w:tcPr>
            <w:tcW w:w="1313"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rPr>
                <w:rFonts w:ascii="宋体" w:hAnsi="宋体" w:cs="宋体"/>
                <w:kern w:val="0"/>
                <w:sz w:val="24"/>
              </w:rPr>
            </w:pPr>
            <w:r>
              <w:rPr>
                <w:rFonts w:ascii="宋体" w:hAnsi="宋体" w:cs="宋体" w:hint="eastAsia"/>
                <w:kern w:val="0"/>
                <w:sz w:val="24"/>
              </w:rPr>
              <w:t>现场照片</w:t>
            </w:r>
          </w:p>
        </w:tc>
        <w:tc>
          <w:tcPr>
            <w:tcW w:w="768" w:type="dxa"/>
            <w:tcBorders>
              <w:top w:val="single" w:sz="4" w:space="0" w:color="auto"/>
              <w:left w:val="single" w:sz="4" w:space="0" w:color="auto"/>
              <w:bottom w:val="single" w:sz="4" w:space="0" w:color="auto"/>
              <w:right w:val="single" w:sz="8"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　</w:t>
            </w:r>
          </w:p>
        </w:tc>
      </w:tr>
      <w:tr w:rsidR="006977F5" w:rsidTr="00E71D93">
        <w:trPr>
          <w:trHeight w:val="442"/>
        </w:trPr>
        <w:tc>
          <w:tcPr>
            <w:tcW w:w="1095" w:type="dxa"/>
            <w:vMerge/>
            <w:tcBorders>
              <w:left w:val="single" w:sz="8" w:space="0" w:color="auto"/>
              <w:right w:val="single" w:sz="4" w:space="0" w:color="auto"/>
            </w:tcBorders>
            <w:vAlign w:val="center"/>
          </w:tcPr>
          <w:p w:rsidR="006977F5" w:rsidRDefault="006977F5" w:rsidP="00E71D93">
            <w:pPr>
              <w:jc w:val="center"/>
            </w:pPr>
          </w:p>
        </w:tc>
        <w:tc>
          <w:tcPr>
            <w:tcW w:w="1724" w:type="dxa"/>
            <w:vMerge/>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jc w:val="center"/>
            </w:pPr>
          </w:p>
        </w:tc>
        <w:tc>
          <w:tcPr>
            <w:tcW w:w="881" w:type="dxa"/>
            <w:vMerge/>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jc w:val="center"/>
            </w:pP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rPr>
                <w:rFonts w:ascii="宋体" w:hAnsi="宋体" w:cs="宋体"/>
                <w:kern w:val="0"/>
                <w:sz w:val="24"/>
              </w:rPr>
            </w:pPr>
            <w:r>
              <w:rPr>
                <w:rFonts w:ascii="宋体" w:hAnsi="宋体" w:cs="宋体" w:hint="eastAsia"/>
                <w:kern w:val="0"/>
                <w:sz w:val="24"/>
              </w:rPr>
              <w:t>收费标准公示 0.5分</w:t>
            </w:r>
          </w:p>
        </w:tc>
        <w:tc>
          <w:tcPr>
            <w:tcW w:w="1313"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rPr>
                <w:rFonts w:ascii="宋体" w:hAnsi="宋体" w:cs="宋体"/>
                <w:kern w:val="0"/>
                <w:sz w:val="24"/>
              </w:rPr>
            </w:pPr>
          </w:p>
        </w:tc>
        <w:tc>
          <w:tcPr>
            <w:tcW w:w="768" w:type="dxa"/>
            <w:tcBorders>
              <w:top w:val="single" w:sz="4" w:space="0" w:color="auto"/>
              <w:left w:val="single" w:sz="4" w:space="0" w:color="auto"/>
              <w:bottom w:val="single" w:sz="4" w:space="0" w:color="auto"/>
              <w:right w:val="single" w:sz="8" w:space="0" w:color="auto"/>
            </w:tcBorders>
            <w:noWrap/>
            <w:vAlign w:val="center"/>
          </w:tcPr>
          <w:p w:rsidR="006977F5" w:rsidRDefault="006977F5" w:rsidP="00E71D93">
            <w:pPr>
              <w:jc w:val="center"/>
              <w:rPr>
                <w:rFonts w:ascii="宋体" w:hAnsi="宋体" w:cs="宋体"/>
                <w:kern w:val="0"/>
                <w:sz w:val="24"/>
              </w:rPr>
            </w:pPr>
          </w:p>
        </w:tc>
      </w:tr>
      <w:tr w:rsidR="006977F5" w:rsidTr="00E71D93">
        <w:trPr>
          <w:trHeight w:val="425"/>
        </w:trPr>
        <w:tc>
          <w:tcPr>
            <w:tcW w:w="1095"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val="restart"/>
            <w:tcBorders>
              <w:top w:val="single" w:sz="4" w:space="0" w:color="auto"/>
              <w:left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 收费执行情况 </w:t>
            </w:r>
          </w:p>
        </w:tc>
        <w:tc>
          <w:tcPr>
            <w:tcW w:w="881" w:type="dxa"/>
            <w:vMerge w:val="restart"/>
            <w:tcBorders>
              <w:top w:val="single" w:sz="4" w:space="0" w:color="auto"/>
              <w:left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4</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5年及以上执行收费标准 4分</w:t>
            </w:r>
          </w:p>
        </w:tc>
        <w:tc>
          <w:tcPr>
            <w:tcW w:w="1313" w:type="dxa"/>
            <w:vMerge w:val="restart"/>
            <w:tcBorders>
              <w:top w:val="single" w:sz="4" w:space="0" w:color="auto"/>
              <w:left w:val="single" w:sz="4" w:space="0" w:color="auto"/>
              <w:right w:val="single" w:sz="4" w:space="0" w:color="auto"/>
            </w:tcBorders>
            <w:vAlign w:val="center"/>
          </w:tcPr>
          <w:p w:rsidR="006977F5" w:rsidRDefault="006977F5" w:rsidP="00E71D93">
            <w:pPr>
              <w:widowControl/>
              <w:rPr>
                <w:rFonts w:ascii="宋体" w:hAnsi="宋体" w:cs="宋体"/>
                <w:kern w:val="0"/>
                <w:sz w:val="24"/>
              </w:rPr>
            </w:pPr>
            <w:r>
              <w:rPr>
                <w:rFonts w:ascii="宋体" w:hAnsi="宋体" w:cs="宋体" w:hint="eastAsia"/>
                <w:kern w:val="0"/>
                <w:sz w:val="24"/>
              </w:rPr>
              <w:t>未被投诉举报</w:t>
            </w:r>
          </w:p>
        </w:tc>
        <w:tc>
          <w:tcPr>
            <w:tcW w:w="768" w:type="dxa"/>
            <w:vMerge w:val="restart"/>
            <w:tcBorders>
              <w:top w:val="single" w:sz="4" w:space="0" w:color="auto"/>
              <w:left w:val="single" w:sz="4" w:space="0" w:color="auto"/>
              <w:right w:val="single" w:sz="8" w:space="0" w:color="auto"/>
            </w:tcBorders>
            <w:vAlign w:val="center"/>
          </w:tcPr>
          <w:p w:rsidR="006977F5" w:rsidRDefault="006977F5" w:rsidP="00E71D93">
            <w:pPr>
              <w:widowControl/>
              <w:jc w:val="left"/>
              <w:rPr>
                <w:rFonts w:ascii="宋体" w:hAnsi="宋体" w:cs="宋体"/>
                <w:kern w:val="0"/>
                <w:sz w:val="24"/>
              </w:rPr>
            </w:pPr>
          </w:p>
        </w:tc>
      </w:tr>
      <w:tr w:rsidR="006977F5" w:rsidTr="00E71D93">
        <w:trPr>
          <w:trHeight w:val="487"/>
        </w:trPr>
        <w:tc>
          <w:tcPr>
            <w:tcW w:w="1095"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tcBorders>
              <w:left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p>
        </w:tc>
        <w:tc>
          <w:tcPr>
            <w:tcW w:w="881" w:type="dxa"/>
            <w:vMerge/>
            <w:tcBorders>
              <w:left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3-5年执行收费标准 3分</w:t>
            </w:r>
          </w:p>
        </w:tc>
        <w:tc>
          <w:tcPr>
            <w:tcW w:w="1313" w:type="dxa"/>
            <w:vMerge/>
            <w:tcBorders>
              <w:left w:val="single" w:sz="4" w:space="0" w:color="auto"/>
              <w:right w:val="single" w:sz="4" w:space="0" w:color="auto"/>
            </w:tcBorders>
            <w:vAlign w:val="center"/>
          </w:tcPr>
          <w:p w:rsidR="006977F5" w:rsidRDefault="006977F5" w:rsidP="00E71D93">
            <w:pPr>
              <w:widowControl/>
              <w:rPr>
                <w:rFonts w:ascii="宋体" w:hAnsi="宋体" w:cs="宋体"/>
                <w:kern w:val="0"/>
                <w:sz w:val="24"/>
              </w:rPr>
            </w:pPr>
          </w:p>
        </w:tc>
        <w:tc>
          <w:tcPr>
            <w:tcW w:w="768" w:type="dxa"/>
            <w:vMerge/>
            <w:tcBorders>
              <w:left w:val="single" w:sz="4" w:space="0" w:color="auto"/>
              <w:right w:val="single" w:sz="8" w:space="0" w:color="auto"/>
            </w:tcBorders>
            <w:vAlign w:val="center"/>
          </w:tcPr>
          <w:p w:rsidR="006977F5" w:rsidRDefault="006977F5" w:rsidP="00E71D93">
            <w:pPr>
              <w:widowControl/>
              <w:jc w:val="left"/>
              <w:rPr>
                <w:rFonts w:ascii="宋体" w:hAnsi="宋体" w:cs="宋体"/>
                <w:kern w:val="0"/>
                <w:sz w:val="24"/>
              </w:rPr>
            </w:pPr>
          </w:p>
        </w:tc>
      </w:tr>
      <w:tr w:rsidR="006977F5" w:rsidTr="00E71D93">
        <w:trPr>
          <w:trHeight w:val="491"/>
        </w:trPr>
        <w:tc>
          <w:tcPr>
            <w:tcW w:w="1095" w:type="dxa"/>
            <w:vMerge/>
            <w:tcBorders>
              <w:left w:val="single" w:sz="8" w:space="0" w:color="auto"/>
              <w:right w:val="single" w:sz="4" w:space="0" w:color="auto"/>
            </w:tcBorders>
            <w:vAlign w:val="center"/>
          </w:tcPr>
          <w:p w:rsidR="006977F5" w:rsidRDefault="006977F5" w:rsidP="00E71D93">
            <w:pPr>
              <w:widowControl/>
              <w:jc w:val="center"/>
            </w:pPr>
          </w:p>
        </w:tc>
        <w:tc>
          <w:tcPr>
            <w:tcW w:w="1724" w:type="dxa"/>
            <w:vMerge/>
            <w:tcBorders>
              <w:left w:val="single" w:sz="4" w:space="0" w:color="auto"/>
              <w:right w:val="single" w:sz="4" w:space="0" w:color="auto"/>
            </w:tcBorders>
            <w:noWrap/>
            <w:vAlign w:val="center"/>
          </w:tcPr>
          <w:p w:rsidR="006977F5" w:rsidRDefault="006977F5" w:rsidP="00E71D93">
            <w:pPr>
              <w:widowControl/>
              <w:jc w:val="center"/>
            </w:pPr>
          </w:p>
        </w:tc>
        <w:tc>
          <w:tcPr>
            <w:tcW w:w="881" w:type="dxa"/>
            <w:vMerge/>
            <w:tcBorders>
              <w:left w:val="single" w:sz="4" w:space="0" w:color="auto"/>
              <w:right w:val="single" w:sz="4" w:space="0" w:color="auto"/>
            </w:tcBorders>
            <w:noWrap/>
            <w:vAlign w:val="center"/>
          </w:tcPr>
          <w:p w:rsidR="006977F5" w:rsidRDefault="006977F5" w:rsidP="00E71D93">
            <w:pPr>
              <w:widowControl/>
              <w:jc w:val="center"/>
            </w:pPr>
          </w:p>
        </w:tc>
        <w:tc>
          <w:tcPr>
            <w:tcW w:w="3523" w:type="dxa"/>
            <w:tcBorders>
              <w:top w:val="single" w:sz="4" w:space="0" w:color="auto"/>
              <w:left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3年内执行收费标准 2分</w:t>
            </w:r>
          </w:p>
        </w:tc>
        <w:tc>
          <w:tcPr>
            <w:tcW w:w="1313" w:type="dxa"/>
            <w:vMerge/>
            <w:tcBorders>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p>
        </w:tc>
        <w:tc>
          <w:tcPr>
            <w:tcW w:w="768" w:type="dxa"/>
            <w:vMerge/>
            <w:tcBorders>
              <w:left w:val="single" w:sz="4" w:space="0" w:color="auto"/>
              <w:bottom w:val="single" w:sz="4" w:space="0" w:color="auto"/>
              <w:right w:val="single" w:sz="8" w:space="0" w:color="auto"/>
            </w:tcBorders>
            <w:vAlign w:val="center"/>
          </w:tcPr>
          <w:p w:rsidR="006977F5" w:rsidRDefault="006977F5" w:rsidP="00E71D93">
            <w:pPr>
              <w:widowControl/>
              <w:jc w:val="center"/>
              <w:rPr>
                <w:rFonts w:ascii="宋体" w:hAnsi="宋体" w:cs="宋体"/>
                <w:kern w:val="0"/>
                <w:sz w:val="24"/>
              </w:rPr>
            </w:pPr>
          </w:p>
        </w:tc>
      </w:tr>
      <w:tr w:rsidR="006977F5" w:rsidTr="00E71D93">
        <w:trPr>
          <w:trHeight w:val="496"/>
        </w:trPr>
        <w:tc>
          <w:tcPr>
            <w:tcW w:w="1095"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val="restart"/>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 档案存放 </w:t>
            </w:r>
          </w:p>
        </w:tc>
        <w:tc>
          <w:tcPr>
            <w:tcW w:w="881" w:type="dxa"/>
            <w:vMerge w:val="restart"/>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1</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left"/>
              <w:rPr>
                <w:rFonts w:ascii="宋体" w:hAnsi="宋体" w:cs="宋体"/>
                <w:kern w:val="0"/>
                <w:sz w:val="24"/>
              </w:rPr>
            </w:pPr>
            <w:r>
              <w:rPr>
                <w:rFonts w:ascii="宋体" w:hAnsi="宋体" w:cs="宋体" w:hint="eastAsia"/>
                <w:kern w:val="0"/>
                <w:sz w:val="24"/>
              </w:rPr>
              <w:t>档案存放完善 1分</w:t>
            </w:r>
          </w:p>
        </w:tc>
        <w:tc>
          <w:tcPr>
            <w:tcW w:w="1313"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r>
              <w:rPr>
                <w:rFonts w:ascii="宋体" w:hAnsi="宋体" w:cs="宋体" w:hint="eastAsia"/>
                <w:kern w:val="0"/>
                <w:sz w:val="24"/>
              </w:rPr>
              <w:t>现场照片</w:t>
            </w:r>
          </w:p>
        </w:tc>
        <w:tc>
          <w:tcPr>
            <w:tcW w:w="768" w:type="dxa"/>
            <w:vMerge w:val="restart"/>
            <w:tcBorders>
              <w:top w:val="nil"/>
              <w:left w:val="nil"/>
              <w:right w:val="single" w:sz="8"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　</w:t>
            </w:r>
          </w:p>
        </w:tc>
      </w:tr>
      <w:tr w:rsidR="006977F5" w:rsidTr="00E71D93">
        <w:trPr>
          <w:trHeight w:val="422"/>
        </w:trPr>
        <w:tc>
          <w:tcPr>
            <w:tcW w:w="1095" w:type="dxa"/>
            <w:vMerge/>
            <w:tcBorders>
              <w:left w:val="single" w:sz="8" w:space="0" w:color="auto"/>
              <w:bottom w:val="single" w:sz="4" w:space="0" w:color="000000"/>
              <w:right w:val="single" w:sz="4" w:space="0" w:color="auto"/>
            </w:tcBorders>
            <w:vAlign w:val="center"/>
          </w:tcPr>
          <w:p w:rsidR="006977F5" w:rsidRDefault="006977F5" w:rsidP="00E71D93">
            <w:pPr>
              <w:jc w:val="center"/>
              <w:rPr>
                <w:rFonts w:ascii="宋体" w:hAnsi="宋体" w:cs="宋体"/>
                <w:kern w:val="0"/>
                <w:sz w:val="24"/>
              </w:rPr>
            </w:pPr>
          </w:p>
        </w:tc>
        <w:tc>
          <w:tcPr>
            <w:tcW w:w="1724" w:type="dxa"/>
            <w:vMerge w:val="restart"/>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机构纳税</w:t>
            </w:r>
          </w:p>
        </w:tc>
        <w:tc>
          <w:tcPr>
            <w:tcW w:w="881" w:type="dxa"/>
            <w:vMerge w:val="restart"/>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2</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税务局信用等级A级  2分</w:t>
            </w:r>
          </w:p>
        </w:tc>
        <w:tc>
          <w:tcPr>
            <w:tcW w:w="1313"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r>
              <w:rPr>
                <w:rFonts w:ascii="宋体" w:hAnsi="宋体" w:cs="宋体" w:hint="eastAsia"/>
                <w:kern w:val="0"/>
                <w:sz w:val="24"/>
              </w:rPr>
              <w:t>税务系统截屏</w:t>
            </w:r>
          </w:p>
        </w:tc>
        <w:tc>
          <w:tcPr>
            <w:tcW w:w="768" w:type="dxa"/>
            <w:vMerge w:val="restart"/>
            <w:tcBorders>
              <w:top w:val="single" w:sz="4" w:space="0" w:color="auto"/>
              <w:left w:val="nil"/>
              <w:right w:val="single" w:sz="8" w:space="0" w:color="auto"/>
            </w:tcBorders>
            <w:noWrap/>
            <w:vAlign w:val="center"/>
          </w:tcPr>
          <w:p w:rsidR="006977F5" w:rsidRDefault="006977F5" w:rsidP="00E71D93">
            <w:pPr>
              <w:widowControl/>
              <w:jc w:val="center"/>
              <w:rPr>
                <w:rFonts w:ascii="宋体" w:hAnsi="宋体" w:cs="宋体"/>
                <w:kern w:val="0"/>
                <w:sz w:val="24"/>
              </w:rPr>
            </w:pPr>
          </w:p>
        </w:tc>
      </w:tr>
      <w:tr w:rsidR="006977F5" w:rsidTr="00E71D93">
        <w:trPr>
          <w:trHeight w:val="436"/>
        </w:trPr>
        <w:tc>
          <w:tcPr>
            <w:tcW w:w="1095" w:type="dxa"/>
            <w:vMerge/>
            <w:tcBorders>
              <w:left w:val="single" w:sz="8" w:space="0" w:color="auto"/>
              <w:bottom w:val="single" w:sz="4" w:space="0" w:color="000000"/>
              <w:right w:val="single" w:sz="4" w:space="0" w:color="auto"/>
            </w:tcBorders>
            <w:vAlign w:val="center"/>
          </w:tcPr>
          <w:p w:rsidR="006977F5" w:rsidRDefault="006977F5" w:rsidP="00E71D93">
            <w:pPr>
              <w:widowControl/>
              <w:jc w:val="center"/>
            </w:pPr>
          </w:p>
        </w:tc>
        <w:tc>
          <w:tcPr>
            <w:tcW w:w="1724" w:type="dxa"/>
            <w:vMerge/>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pPr>
          </w:p>
        </w:tc>
        <w:tc>
          <w:tcPr>
            <w:tcW w:w="881" w:type="dxa"/>
            <w:vMerge/>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pP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税务局信用等级B级  1分</w:t>
            </w:r>
          </w:p>
        </w:tc>
        <w:tc>
          <w:tcPr>
            <w:tcW w:w="1313"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p>
        </w:tc>
        <w:tc>
          <w:tcPr>
            <w:tcW w:w="768" w:type="dxa"/>
            <w:vMerge/>
            <w:tcBorders>
              <w:left w:val="nil"/>
              <w:bottom w:val="single" w:sz="4" w:space="0" w:color="auto"/>
              <w:right w:val="single" w:sz="8" w:space="0" w:color="auto"/>
            </w:tcBorders>
            <w:noWrap/>
            <w:vAlign w:val="center"/>
          </w:tcPr>
          <w:p w:rsidR="006977F5" w:rsidRDefault="006977F5" w:rsidP="00E71D93">
            <w:pPr>
              <w:widowControl/>
              <w:jc w:val="center"/>
              <w:rPr>
                <w:rFonts w:ascii="宋体" w:hAnsi="宋体" w:cs="宋体"/>
                <w:kern w:val="0"/>
                <w:sz w:val="24"/>
              </w:rPr>
            </w:pPr>
          </w:p>
        </w:tc>
      </w:tr>
      <w:tr w:rsidR="006977F5" w:rsidTr="00E71D93">
        <w:trPr>
          <w:trHeight w:val="755"/>
        </w:trPr>
        <w:tc>
          <w:tcPr>
            <w:tcW w:w="1095" w:type="dxa"/>
            <w:vMerge w:val="restart"/>
            <w:tcBorders>
              <w:top w:val="nil"/>
              <w:left w:val="single" w:sz="8"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行业</w:t>
            </w:r>
          </w:p>
          <w:p w:rsidR="006977F5" w:rsidRDefault="006977F5" w:rsidP="00E71D93">
            <w:pPr>
              <w:widowControl/>
              <w:jc w:val="center"/>
              <w:rPr>
                <w:rFonts w:ascii="宋体" w:hAnsi="宋体" w:cs="宋体"/>
                <w:kern w:val="0"/>
                <w:sz w:val="24"/>
              </w:rPr>
            </w:pPr>
            <w:r>
              <w:rPr>
                <w:rFonts w:ascii="宋体" w:hAnsi="宋体" w:cs="宋体" w:hint="eastAsia"/>
                <w:kern w:val="0"/>
                <w:sz w:val="24"/>
              </w:rPr>
              <w:t>贡献</w:t>
            </w:r>
          </w:p>
          <w:p w:rsidR="006977F5" w:rsidRDefault="006977F5" w:rsidP="00E71D93">
            <w:pPr>
              <w:widowControl/>
              <w:jc w:val="center"/>
              <w:rPr>
                <w:rFonts w:ascii="宋体" w:hAnsi="宋体" w:cs="宋体"/>
                <w:kern w:val="0"/>
                <w:sz w:val="24"/>
              </w:rPr>
            </w:pPr>
            <w:r>
              <w:rPr>
                <w:rFonts w:ascii="宋体" w:hAnsi="宋体" w:cs="宋体" w:hint="eastAsia"/>
                <w:kern w:val="0"/>
                <w:sz w:val="24"/>
              </w:rPr>
              <w:t>（11分）</w:t>
            </w:r>
          </w:p>
        </w:tc>
        <w:tc>
          <w:tcPr>
            <w:tcW w:w="1724" w:type="dxa"/>
            <w:tcBorders>
              <w:top w:val="single" w:sz="4" w:space="0" w:color="auto"/>
              <w:left w:val="single" w:sz="4" w:space="0" w:color="auto"/>
              <w:right w:val="single" w:sz="4" w:space="0" w:color="auto"/>
            </w:tcBorders>
            <w:noWrap/>
            <w:vAlign w:val="center"/>
          </w:tcPr>
          <w:p w:rsidR="006977F5" w:rsidRDefault="006977F5" w:rsidP="00E71D93">
            <w:pPr>
              <w:jc w:val="center"/>
              <w:rPr>
                <w:rFonts w:ascii="宋体" w:hAnsi="宋体" w:cs="宋体"/>
                <w:kern w:val="0"/>
                <w:sz w:val="24"/>
              </w:rPr>
            </w:pPr>
            <w:r>
              <w:rPr>
                <w:rFonts w:ascii="宋体" w:hAnsi="宋体" w:cs="宋体" w:hint="eastAsia"/>
                <w:kern w:val="0"/>
                <w:sz w:val="24"/>
              </w:rPr>
              <w:t xml:space="preserve">业内专家  </w:t>
            </w:r>
          </w:p>
        </w:tc>
        <w:tc>
          <w:tcPr>
            <w:tcW w:w="881" w:type="dxa"/>
            <w:tcBorders>
              <w:top w:val="single" w:sz="4" w:space="0" w:color="auto"/>
              <w:left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2</w:t>
            </w:r>
          </w:p>
        </w:tc>
        <w:tc>
          <w:tcPr>
            <w:tcW w:w="3523" w:type="dxa"/>
            <w:tcBorders>
              <w:top w:val="single" w:sz="4" w:space="0" w:color="auto"/>
              <w:left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自然资源部、省自然资源厅、中估协、省协会专家  每人1分，最多2分</w:t>
            </w:r>
          </w:p>
        </w:tc>
        <w:tc>
          <w:tcPr>
            <w:tcW w:w="131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rPr>
                <w:rFonts w:ascii="宋体" w:hAnsi="宋体" w:cs="宋体"/>
                <w:kern w:val="0"/>
                <w:sz w:val="24"/>
              </w:rPr>
            </w:pPr>
            <w:r>
              <w:rPr>
                <w:rFonts w:ascii="宋体" w:hAnsi="宋体" w:cs="宋体" w:hint="eastAsia"/>
                <w:kern w:val="0"/>
                <w:sz w:val="24"/>
              </w:rPr>
              <w:t>聘书或文件</w:t>
            </w:r>
          </w:p>
        </w:tc>
        <w:tc>
          <w:tcPr>
            <w:tcW w:w="768" w:type="dxa"/>
            <w:tcBorders>
              <w:top w:val="nil"/>
              <w:left w:val="single" w:sz="4" w:space="0" w:color="auto"/>
              <w:right w:val="single" w:sz="8"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　</w:t>
            </w:r>
          </w:p>
          <w:p w:rsidR="006977F5" w:rsidRDefault="006977F5" w:rsidP="00E71D93">
            <w:pPr>
              <w:jc w:val="center"/>
              <w:rPr>
                <w:rFonts w:ascii="宋体" w:hAnsi="宋体" w:cs="宋体"/>
                <w:kern w:val="0"/>
                <w:sz w:val="24"/>
              </w:rPr>
            </w:pPr>
            <w:r>
              <w:rPr>
                <w:rFonts w:ascii="宋体" w:hAnsi="宋体" w:cs="宋体" w:hint="eastAsia"/>
                <w:kern w:val="0"/>
                <w:sz w:val="24"/>
              </w:rPr>
              <w:t xml:space="preserve">　</w:t>
            </w:r>
          </w:p>
          <w:p w:rsidR="006977F5" w:rsidRDefault="006977F5" w:rsidP="00E71D93">
            <w:pPr>
              <w:jc w:val="center"/>
              <w:rPr>
                <w:rFonts w:ascii="宋体" w:hAnsi="宋体" w:cs="宋体"/>
                <w:kern w:val="0"/>
                <w:sz w:val="24"/>
              </w:rPr>
            </w:pPr>
            <w:r>
              <w:rPr>
                <w:rFonts w:ascii="宋体" w:hAnsi="宋体" w:cs="宋体" w:hint="eastAsia"/>
                <w:kern w:val="0"/>
                <w:sz w:val="24"/>
              </w:rPr>
              <w:t xml:space="preserve">　</w:t>
            </w:r>
          </w:p>
        </w:tc>
      </w:tr>
      <w:tr w:rsidR="006977F5" w:rsidTr="00E71D93">
        <w:trPr>
          <w:trHeight w:val="460"/>
        </w:trPr>
        <w:tc>
          <w:tcPr>
            <w:tcW w:w="1095" w:type="dxa"/>
            <w:vMerge/>
            <w:tcBorders>
              <w:left w:val="single" w:sz="8" w:space="0" w:color="auto"/>
              <w:right w:val="single" w:sz="4" w:space="0" w:color="auto"/>
            </w:tcBorders>
            <w:vAlign w:val="center"/>
          </w:tcPr>
          <w:p w:rsidR="006977F5" w:rsidRDefault="006977F5" w:rsidP="00E71D93">
            <w:pPr>
              <w:widowControl/>
              <w:jc w:val="center"/>
              <w:rPr>
                <w:rFonts w:ascii="宋体" w:hAnsi="宋体" w:cs="宋体"/>
                <w:kern w:val="0"/>
                <w:sz w:val="24"/>
              </w:rPr>
            </w:pPr>
          </w:p>
        </w:tc>
        <w:tc>
          <w:tcPr>
            <w:tcW w:w="1724"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jc w:val="center"/>
              <w:rPr>
                <w:rFonts w:ascii="宋体" w:hAnsi="宋体" w:cs="宋体"/>
                <w:kern w:val="0"/>
                <w:sz w:val="24"/>
              </w:rPr>
            </w:pPr>
            <w:r>
              <w:rPr>
                <w:rFonts w:ascii="宋体" w:hAnsi="宋体" w:cs="宋体" w:hint="eastAsia"/>
                <w:kern w:val="0"/>
                <w:sz w:val="24"/>
              </w:rPr>
              <w:t>参与行业活动</w:t>
            </w:r>
          </w:p>
        </w:tc>
        <w:tc>
          <w:tcPr>
            <w:tcW w:w="881"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jc w:val="center"/>
              <w:rPr>
                <w:rFonts w:ascii="宋体" w:hAnsi="宋体" w:cs="宋体"/>
                <w:kern w:val="0"/>
                <w:sz w:val="24"/>
              </w:rPr>
            </w:pPr>
            <w:r>
              <w:rPr>
                <w:rFonts w:ascii="宋体" w:hAnsi="宋体" w:cs="宋体" w:hint="eastAsia"/>
                <w:kern w:val="0"/>
                <w:sz w:val="24"/>
              </w:rPr>
              <w:t>3</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rPr>
                <w:rFonts w:ascii="宋体" w:hAnsi="宋体" w:cs="宋体"/>
                <w:kern w:val="0"/>
                <w:sz w:val="24"/>
              </w:rPr>
            </w:pPr>
            <w:r>
              <w:rPr>
                <w:rFonts w:ascii="宋体" w:hAnsi="宋体" w:cs="宋体" w:hint="eastAsia"/>
                <w:kern w:val="0"/>
                <w:sz w:val="24"/>
              </w:rPr>
              <w:t xml:space="preserve">参加自然资源部、省自然资源厅、中估价或省协会 活动（党建、座谈会、报告审查、论证会、技术研讨会等）     </w:t>
            </w:r>
          </w:p>
          <w:p w:rsidR="006977F5" w:rsidRDefault="006977F5" w:rsidP="00E71D93">
            <w:pPr>
              <w:rPr>
                <w:rFonts w:ascii="宋体" w:hAnsi="宋体" w:cs="宋体"/>
                <w:kern w:val="0"/>
                <w:sz w:val="15"/>
                <w:szCs w:val="15"/>
              </w:rPr>
            </w:pPr>
            <w:r>
              <w:rPr>
                <w:rFonts w:ascii="宋体" w:hAnsi="宋体" w:cs="宋体" w:hint="eastAsia"/>
                <w:kern w:val="0"/>
                <w:sz w:val="24"/>
              </w:rPr>
              <w:t xml:space="preserve"> 每人、次1分，最多3分</w:t>
            </w:r>
          </w:p>
        </w:tc>
        <w:tc>
          <w:tcPr>
            <w:tcW w:w="1313" w:type="dxa"/>
            <w:vMerge w:val="restart"/>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rPr>
                <w:rFonts w:ascii="宋体" w:hAnsi="宋体" w:cs="宋体"/>
                <w:kern w:val="0"/>
                <w:sz w:val="24"/>
              </w:rPr>
            </w:pPr>
            <w:r>
              <w:rPr>
                <w:rFonts w:ascii="宋体" w:hAnsi="宋体" w:cs="宋体" w:hint="eastAsia"/>
                <w:kern w:val="0"/>
                <w:sz w:val="24"/>
              </w:rPr>
              <w:t>证明材料及协会记录</w:t>
            </w:r>
          </w:p>
        </w:tc>
        <w:tc>
          <w:tcPr>
            <w:tcW w:w="768" w:type="dxa"/>
            <w:tcBorders>
              <w:top w:val="single" w:sz="4" w:space="0" w:color="auto"/>
              <w:left w:val="single" w:sz="4" w:space="0" w:color="auto"/>
              <w:bottom w:val="single" w:sz="4" w:space="0" w:color="auto"/>
              <w:right w:val="single" w:sz="8" w:space="0" w:color="auto"/>
            </w:tcBorders>
            <w:noWrap/>
            <w:vAlign w:val="center"/>
          </w:tcPr>
          <w:p w:rsidR="006977F5" w:rsidRDefault="006977F5" w:rsidP="00E71D93">
            <w:pPr>
              <w:jc w:val="center"/>
              <w:rPr>
                <w:rFonts w:ascii="宋体" w:hAnsi="宋体" w:cs="宋体"/>
                <w:kern w:val="0"/>
                <w:sz w:val="24"/>
              </w:rPr>
            </w:pPr>
          </w:p>
        </w:tc>
      </w:tr>
      <w:tr w:rsidR="006977F5" w:rsidTr="00E71D93">
        <w:trPr>
          <w:trHeight w:val="672"/>
        </w:trPr>
        <w:tc>
          <w:tcPr>
            <w:tcW w:w="1095"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val="restart"/>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jc w:val="center"/>
              <w:rPr>
                <w:rFonts w:ascii="宋体" w:hAnsi="宋体" w:cs="宋体"/>
                <w:kern w:val="0"/>
                <w:sz w:val="24"/>
              </w:rPr>
            </w:pPr>
          </w:p>
          <w:p w:rsidR="006977F5" w:rsidRDefault="006977F5" w:rsidP="00E71D93">
            <w:pPr>
              <w:jc w:val="center"/>
              <w:rPr>
                <w:rFonts w:ascii="宋体" w:hAnsi="宋体" w:cs="宋体"/>
                <w:kern w:val="0"/>
                <w:sz w:val="24"/>
              </w:rPr>
            </w:pPr>
            <w:r>
              <w:rPr>
                <w:rFonts w:ascii="宋体" w:hAnsi="宋体" w:cs="宋体" w:hint="eastAsia"/>
                <w:kern w:val="0"/>
                <w:sz w:val="24"/>
              </w:rPr>
              <w:t xml:space="preserve"> 继续教育</w:t>
            </w:r>
          </w:p>
          <w:p w:rsidR="006977F5" w:rsidRDefault="006977F5" w:rsidP="00E71D93">
            <w:pPr>
              <w:jc w:val="center"/>
              <w:rPr>
                <w:rFonts w:ascii="宋体" w:hAnsi="宋体" w:cs="宋体"/>
                <w:kern w:val="0"/>
                <w:sz w:val="24"/>
              </w:rPr>
            </w:pPr>
            <w:r>
              <w:rPr>
                <w:rFonts w:ascii="宋体" w:hAnsi="宋体" w:cs="宋体" w:hint="eastAsia"/>
                <w:kern w:val="0"/>
                <w:sz w:val="24"/>
              </w:rPr>
              <w:t xml:space="preserve">及会费 </w:t>
            </w:r>
          </w:p>
          <w:p w:rsidR="006977F5" w:rsidRDefault="006977F5" w:rsidP="00E71D93">
            <w:pPr>
              <w:jc w:val="center"/>
              <w:rPr>
                <w:rFonts w:ascii="宋体" w:hAnsi="宋体" w:cs="宋体"/>
                <w:kern w:val="0"/>
                <w:sz w:val="24"/>
              </w:rPr>
            </w:pPr>
          </w:p>
        </w:tc>
        <w:tc>
          <w:tcPr>
            <w:tcW w:w="881" w:type="dxa"/>
            <w:vMerge w:val="restart"/>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4</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估价师按时参加继续教育人数达到2/3及以上 得2分，达到1/2及以上得1分</w:t>
            </w:r>
          </w:p>
        </w:tc>
        <w:tc>
          <w:tcPr>
            <w:tcW w:w="1313"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rPr>
                <w:rFonts w:ascii="宋体" w:hAnsi="宋体" w:cs="宋体"/>
                <w:kern w:val="0"/>
                <w:sz w:val="24"/>
              </w:rPr>
            </w:pPr>
          </w:p>
        </w:tc>
        <w:tc>
          <w:tcPr>
            <w:tcW w:w="768" w:type="dxa"/>
            <w:tcBorders>
              <w:top w:val="single" w:sz="4" w:space="0" w:color="auto"/>
              <w:left w:val="single" w:sz="4" w:space="0" w:color="auto"/>
              <w:bottom w:val="single" w:sz="4" w:space="0" w:color="auto"/>
              <w:right w:val="single" w:sz="8" w:space="0" w:color="auto"/>
            </w:tcBorders>
            <w:vAlign w:val="center"/>
          </w:tcPr>
          <w:p w:rsidR="006977F5" w:rsidRDefault="006977F5" w:rsidP="00E71D93">
            <w:pPr>
              <w:jc w:val="center"/>
              <w:rPr>
                <w:rFonts w:ascii="宋体" w:hAnsi="宋体" w:cs="宋体"/>
                <w:kern w:val="0"/>
                <w:sz w:val="24"/>
              </w:rPr>
            </w:pPr>
          </w:p>
        </w:tc>
      </w:tr>
      <w:tr w:rsidR="006977F5" w:rsidTr="00E71D93">
        <w:trPr>
          <w:trHeight w:val="480"/>
        </w:trPr>
        <w:tc>
          <w:tcPr>
            <w:tcW w:w="1095"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jc w:val="center"/>
              <w:rPr>
                <w:rFonts w:ascii="宋体" w:hAnsi="宋体" w:cs="宋体"/>
                <w:kern w:val="0"/>
                <w:sz w:val="24"/>
              </w:rPr>
            </w:pPr>
          </w:p>
        </w:tc>
        <w:tc>
          <w:tcPr>
            <w:tcW w:w="881" w:type="dxa"/>
            <w:vMerge/>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按时足额缴纳会费 得2分</w:t>
            </w:r>
          </w:p>
        </w:tc>
        <w:tc>
          <w:tcPr>
            <w:tcW w:w="1313" w:type="dxa"/>
            <w:vMerge/>
            <w:tcBorders>
              <w:top w:val="single" w:sz="4" w:space="0" w:color="auto"/>
              <w:left w:val="single" w:sz="4" w:space="0" w:color="auto"/>
              <w:bottom w:val="single" w:sz="4" w:space="0" w:color="auto"/>
              <w:right w:val="single" w:sz="4" w:space="0" w:color="auto"/>
            </w:tcBorders>
            <w:vAlign w:val="center"/>
          </w:tcPr>
          <w:p w:rsidR="006977F5" w:rsidRDefault="006977F5" w:rsidP="00E71D93">
            <w:pPr>
              <w:rPr>
                <w:rFonts w:ascii="宋体" w:hAnsi="宋体" w:cs="宋体"/>
                <w:kern w:val="0"/>
                <w:sz w:val="24"/>
              </w:rPr>
            </w:pPr>
          </w:p>
        </w:tc>
        <w:tc>
          <w:tcPr>
            <w:tcW w:w="768" w:type="dxa"/>
            <w:tcBorders>
              <w:top w:val="single" w:sz="4" w:space="0" w:color="auto"/>
              <w:left w:val="single" w:sz="4" w:space="0" w:color="auto"/>
              <w:bottom w:val="single" w:sz="4" w:space="0" w:color="auto"/>
              <w:right w:val="single" w:sz="8" w:space="0" w:color="auto"/>
            </w:tcBorders>
            <w:vAlign w:val="center"/>
          </w:tcPr>
          <w:p w:rsidR="006977F5" w:rsidRDefault="006977F5" w:rsidP="00E71D93">
            <w:pPr>
              <w:jc w:val="center"/>
              <w:rPr>
                <w:rFonts w:ascii="宋体" w:hAnsi="宋体" w:cs="宋体"/>
                <w:kern w:val="0"/>
                <w:sz w:val="24"/>
              </w:rPr>
            </w:pPr>
          </w:p>
        </w:tc>
      </w:tr>
      <w:tr w:rsidR="006977F5" w:rsidTr="00E71D93">
        <w:trPr>
          <w:trHeight w:val="998"/>
        </w:trPr>
        <w:tc>
          <w:tcPr>
            <w:tcW w:w="1095" w:type="dxa"/>
            <w:vMerge/>
            <w:tcBorders>
              <w:left w:val="single" w:sz="8" w:space="0" w:color="auto"/>
              <w:right w:val="single" w:sz="4" w:space="0" w:color="auto"/>
            </w:tcBorders>
            <w:vAlign w:val="center"/>
          </w:tcPr>
          <w:p w:rsidR="006977F5" w:rsidRDefault="006977F5" w:rsidP="00E71D93">
            <w:pPr>
              <w:jc w:val="center"/>
              <w:rPr>
                <w:rFonts w:ascii="宋体" w:hAnsi="宋体" w:cs="宋体"/>
                <w:kern w:val="0"/>
                <w:sz w:val="24"/>
              </w:rPr>
            </w:pPr>
          </w:p>
        </w:tc>
        <w:tc>
          <w:tcPr>
            <w:tcW w:w="1724"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jc w:val="center"/>
              <w:rPr>
                <w:rFonts w:ascii="宋体" w:hAnsi="宋体" w:cs="宋体"/>
                <w:kern w:val="0"/>
                <w:sz w:val="24"/>
              </w:rPr>
            </w:pPr>
            <w:r>
              <w:rPr>
                <w:rFonts w:ascii="宋体" w:hAnsi="宋体" w:cs="宋体" w:hint="eastAsia"/>
                <w:kern w:val="0"/>
                <w:sz w:val="24"/>
              </w:rPr>
              <w:t>学术论文</w:t>
            </w:r>
          </w:p>
        </w:tc>
        <w:tc>
          <w:tcPr>
            <w:tcW w:w="881"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jc w:val="center"/>
              <w:rPr>
                <w:rFonts w:ascii="宋体" w:hAnsi="宋体" w:cs="宋体"/>
                <w:kern w:val="0"/>
                <w:sz w:val="24"/>
              </w:rPr>
            </w:pPr>
            <w:r>
              <w:rPr>
                <w:rFonts w:ascii="宋体" w:hAnsi="宋体" w:cs="宋体" w:hint="eastAsia"/>
                <w:kern w:val="0"/>
                <w:sz w:val="24"/>
              </w:rPr>
              <w:t>2</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rPr>
                <w:rFonts w:ascii="宋体" w:hAnsi="宋体" w:cs="宋体"/>
                <w:kern w:val="0"/>
                <w:sz w:val="24"/>
              </w:rPr>
            </w:pPr>
            <w:r>
              <w:rPr>
                <w:rFonts w:ascii="宋体" w:hAnsi="宋体" w:cs="宋体" w:hint="eastAsia"/>
                <w:kern w:val="0"/>
                <w:sz w:val="24"/>
              </w:rPr>
              <w:t>近两年在中估价、省协会得奖的论文或在正式报刊杂志发表的论文   2分</w:t>
            </w:r>
          </w:p>
        </w:tc>
        <w:tc>
          <w:tcPr>
            <w:tcW w:w="1313" w:type="dxa"/>
            <w:tcBorders>
              <w:top w:val="single" w:sz="4" w:space="0" w:color="auto"/>
              <w:left w:val="single" w:sz="4" w:space="0" w:color="auto"/>
              <w:bottom w:val="single" w:sz="4" w:space="0" w:color="auto"/>
              <w:right w:val="single" w:sz="4" w:space="0" w:color="auto"/>
            </w:tcBorders>
            <w:vAlign w:val="center"/>
          </w:tcPr>
          <w:p w:rsidR="006977F5" w:rsidRDefault="006977F5" w:rsidP="00E71D93">
            <w:pPr>
              <w:rPr>
                <w:rFonts w:ascii="宋体" w:hAnsi="宋体" w:cs="宋体"/>
                <w:kern w:val="0"/>
                <w:sz w:val="24"/>
              </w:rPr>
            </w:pPr>
            <w:r>
              <w:rPr>
                <w:rFonts w:ascii="宋体" w:hAnsi="宋体" w:cs="宋体" w:hint="eastAsia"/>
                <w:kern w:val="0"/>
                <w:sz w:val="24"/>
              </w:rPr>
              <w:t>得奖证书或文件、报刊杂志原件</w:t>
            </w:r>
          </w:p>
        </w:tc>
        <w:tc>
          <w:tcPr>
            <w:tcW w:w="768" w:type="dxa"/>
            <w:tcBorders>
              <w:top w:val="single" w:sz="4" w:space="0" w:color="auto"/>
              <w:left w:val="single" w:sz="4" w:space="0" w:color="auto"/>
              <w:right w:val="single" w:sz="8" w:space="0" w:color="auto"/>
            </w:tcBorders>
            <w:vAlign w:val="center"/>
          </w:tcPr>
          <w:p w:rsidR="006977F5" w:rsidRDefault="006977F5" w:rsidP="00E71D93">
            <w:pPr>
              <w:jc w:val="center"/>
              <w:rPr>
                <w:rFonts w:ascii="宋体" w:hAnsi="宋体" w:cs="宋体"/>
                <w:kern w:val="0"/>
                <w:sz w:val="24"/>
              </w:rPr>
            </w:pPr>
          </w:p>
        </w:tc>
      </w:tr>
      <w:tr w:rsidR="006977F5" w:rsidTr="00E71D93">
        <w:trPr>
          <w:trHeight w:val="422"/>
        </w:trPr>
        <w:tc>
          <w:tcPr>
            <w:tcW w:w="1095" w:type="dxa"/>
            <w:vMerge w:val="restart"/>
            <w:tcBorders>
              <w:top w:val="single" w:sz="4" w:space="0" w:color="auto"/>
              <w:left w:val="single" w:sz="8" w:space="0" w:color="auto"/>
              <w:bottom w:val="single" w:sz="4" w:space="0" w:color="000000"/>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报告</w:t>
            </w:r>
          </w:p>
          <w:p w:rsidR="006977F5" w:rsidRDefault="006977F5" w:rsidP="00E71D93">
            <w:pPr>
              <w:widowControl/>
              <w:jc w:val="center"/>
              <w:rPr>
                <w:rFonts w:ascii="宋体" w:hAnsi="宋体" w:cs="宋体"/>
                <w:kern w:val="0"/>
                <w:sz w:val="24"/>
              </w:rPr>
            </w:pPr>
            <w:r>
              <w:rPr>
                <w:rFonts w:ascii="宋体" w:hAnsi="宋体" w:cs="宋体" w:hint="eastAsia"/>
                <w:kern w:val="0"/>
                <w:sz w:val="24"/>
              </w:rPr>
              <w:t>质量</w:t>
            </w:r>
          </w:p>
          <w:p w:rsidR="006977F5" w:rsidRDefault="006977F5" w:rsidP="00E71D93">
            <w:pPr>
              <w:widowControl/>
              <w:jc w:val="center"/>
              <w:rPr>
                <w:rFonts w:ascii="宋体" w:hAnsi="宋体" w:cs="宋体"/>
                <w:kern w:val="0"/>
                <w:sz w:val="24"/>
              </w:rPr>
            </w:pPr>
            <w:r>
              <w:rPr>
                <w:rFonts w:ascii="宋体" w:hAnsi="宋体" w:cs="宋体" w:hint="eastAsia"/>
                <w:kern w:val="0"/>
                <w:sz w:val="24"/>
              </w:rPr>
              <w:t>（35分）</w:t>
            </w: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评定年度报告          审查结果</w:t>
            </w:r>
          </w:p>
        </w:tc>
        <w:tc>
          <w:tcPr>
            <w:tcW w:w="881" w:type="dxa"/>
            <w:vMerge w:val="restart"/>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35</w:t>
            </w:r>
          </w:p>
        </w:tc>
        <w:tc>
          <w:tcPr>
            <w:tcW w:w="3523"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一等     35分</w:t>
            </w:r>
          </w:p>
        </w:tc>
        <w:tc>
          <w:tcPr>
            <w:tcW w:w="1313" w:type="dxa"/>
            <w:vMerge w:val="restart"/>
            <w:tcBorders>
              <w:top w:val="single" w:sz="4" w:space="0" w:color="auto"/>
              <w:left w:val="single" w:sz="4" w:space="0" w:color="auto"/>
              <w:bottom w:val="single" w:sz="4" w:space="0" w:color="auto"/>
              <w:right w:val="single" w:sz="4" w:space="0" w:color="auto"/>
            </w:tcBorders>
            <w:vAlign w:val="center"/>
          </w:tcPr>
          <w:p w:rsidR="006977F5" w:rsidRDefault="006977F5" w:rsidP="00E71D93">
            <w:pPr>
              <w:widowControl/>
              <w:rPr>
                <w:rFonts w:ascii="宋体" w:hAnsi="宋体" w:cs="宋体"/>
                <w:kern w:val="0"/>
                <w:sz w:val="24"/>
              </w:rPr>
            </w:pPr>
            <w:r>
              <w:rPr>
                <w:rFonts w:ascii="宋体" w:hAnsi="宋体" w:cs="宋体" w:hint="eastAsia"/>
                <w:kern w:val="0"/>
                <w:sz w:val="24"/>
              </w:rPr>
              <w:t>协会文件</w:t>
            </w:r>
          </w:p>
        </w:tc>
        <w:tc>
          <w:tcPr>
            <w:tcW w:w="768" w:type="dxa"/>
            <w:vMerge w:val="restart"/>
            <w:tcBorders>
              <w:top w:val="single" w:sz="4" w:space="0" w:color="auto"/>
              <w:left w:val="single" w:sz="4" w:space="0" w:color="auto"/>
              <w:bottom w:val="single" w:sz="4" w:space="0" w:color="000000"/>
              <w:right w:val="single" w:sz="8"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　</w:t>
            </w:r>
          </w:p>
        </w:tc>
      </w:tr>
      <w:tr w:rsidR="006977F5" w:rsidTr="00E71D93">
        <w:trPr>
          <w:trHeight w:val="453"/>
        </w:trPr>
        <w:tc>
          <w:tcPr>
            <w:tcW w:w="1095" w:type="dxa"/>
            <w:vMerge/>
            <w:tcBorders>
              <w:top w:val="single" w:sz="4" w:space="0" w:color="auto"/>
              <w:left w:val="single" w:sz="8" w:space="0" w:color="auto"/>
              <w:bottom w:val="single" w:sz="4" w:space="0" w:color="000000"/>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tcBorders>
              <w:top w:val="single" w:sz="4" w:space="0" w:color="auto"/>
              <w:left w:val="single" w:sz="4" w:space="0" w:color="auto"/>
              <w:bottom w:val="single" w:sz="4" w:space="0" w:color="000000"/>
              <w:right w:val="single" w:sz="4" w:space="0" w:color="000000"/>
            </w:tcBorders>
            <w:vAlign w:val="center"/>
          </w:tcPr>
          <w:p w:rsidR="006977F5" w:rsidRDefault="006977F5" w:rsidP="00E71D93">
            <w:pPr>
              <w:widowControl/>
              <w:jc w:val="left"/>
              <w:rPr>
                <w:rFonts w:ascii="宋体" w:hAnsi="宋体" w:cs="宋体"/>
                <w:kern w:val="0"/>
                <w:sz w:val="24"/>
              </w:rPr>
            </w:pPr>
          </w:p>
        </w:tc>
        <w:tc>
          <w:tcPr>
            <w:tcW w:w="881" w:type="dxa"/>
            <w:vMerge/>
            <w:tcBorders>
              <w:top w:val="single" w:sz="4" w:space="0" w:color="auto"/>
              <w:left w:val="single" w:sz="4" w:space="0" w:color="auto"/>
              <w:bottom w:val="single" w:sz="4" w:space="0" w:color="000000"/>
              <w:right w:val="single" w:sz="4" w:space="0" w:color="auto"/>
            </w:tcBorders>
            <w:vAlign w:val="center"/>
          </w:tcPr>
          <w:p w:rsidR="006977F5" w:rsidRDefault="006977F5" w:rsidP="00E71D93">
            <w:pPr>
              <w:widowControl/>
              <w:jc w:val="center"/>
              <w:rPr>
                <w:rFonts w:ascii="宋体" w:hAnsi="宋体" w:cs="宋体"/>
                <w:kern w:val="0"/>
                <w:sz w:val="24"/>
              </w:rPr>
            </w:pPr>
          </w:p>
        </w:tc>
        <w:tc>
          <w:tcPr>
            <w:tcW w:w="3523" w:type="dxa"/>
            <w:tcBorders>
              <w:top w:val="single" w:sz="4" w:space="0" w:color="auto"/>
              <w:left w:val="nil"/>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二等     28分</w:t>
            </w:r>
          </w:p>
        </w:tc>
        <w:tc>
          <w:tcPr>
            <w:tcW w:w="1313" w:type="dxa"/>
            <w:vMerge/>
            <w:tcBorders>
              <w:top w:val="single" w:sz="4" w:space="0" w:color="auto"/>
              <w:left w:val="single" w:sz="4" w:space="0" w:color="auto"/>
              <w:bottom w:val="single" w:sz="4" w:space="0" w:color="000000"/>
              <w:right w:val="single" w:sz="4" w:space="0" w:color="auto"/>
            </w:tcBorders>
            <w:vAlign w:val="center"/>
          </w:tcPr>
          <w:p w:rsidR="006977F5" w:rsidRDefault="006977F5" w:rsidP="00E71D93">
            <w:pPr>
              <w:widowControl/>
              <w:jc w:val="left"/>
              <w:rPr>
                <w:rFonts w:ascii="宋体" w:hAnsi="宋体" w:cs="宋体"/>
                <w:kern w:val="0"/>
                <w:sz w:val="24"/>
              </w:rPr>
            </w:pPr>
          </w:p>
        </w:tc>
        <w:tc>
          <w:tcPr>
            <w:tcW w:w="768" w:type="dxa"/>
            <w:vMerge/>
            <w:tcBorders>
              <w:top w:val="single" w:sz="4" w:space="0" w:color="auto"/>
              <w:left w:val="single" w:sz="4" w:space="0" w:color="auto"/>
              <w:bottom w:val="single" w:sz="4" w:space="0" w:color="000000"/>
              <w:right w:val="single" w:sz="8" w:space="0" w:color="auto"/>
            </w:tcBorders>
            <w:vAlign w:val="center"/>
          </w:tcPr>
          <w:p w:rsidR="006977F5" w:rsidRDefault="006977F5" w:rsidP="00E71D93">
            <w:pPr>
              <w:widowControl/>
              <w:jc w:val="left"/>
              <w:rPr>
                <w:rFonts w:ascii="宋体" w:hAnsi="宋体" w:cs="宋体"/>
                <w:kern w:val="0"/>
                <w:sz w:val="24"/>
              </w:rPr>
            </w:pPr>
          </w:p>
        </w:tc>
      </w:tr>
      <w:tr w:rsidR="006977F5" w:rsidTr="00E71D93">
        <w:trPr>
          <w:trHeight w:val="437"/>
        </w:trPr>
        <w:tc>
          <w:tcPr>
            <w:tcW w:w="1095" w:type="dxa"/>
            <w:vMerge/>
            <w:tcBorders>
              <w:top w:val="single" w:sz="4" w:space="0" w:color="auto"/>
              <w:left w:val="single" w:sz="8" w:space="0" w:color="auto"/>
              <w:bottom w:val="single" w:sz="4" w:space="0" w:color="000000"/>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tcBorders>
              <w:top w:val="single" w:sz="4" w:space="0" w:color="auto"/>
              <w:left w:val="single" w:sz="4" w:space="0" w:color="auto"/>
              <w:bottom w:val="single" w:sz="4" w:space="0" w:color="000000"/>
              <w:right w:val="single" w:sz="4" w:space="0" w:color="000000"/>
            </w:tcBorders>
            <w:vAlign w:val="center"/>
          </w:tcPr>
          <w:p w:rsidR="006977F5" w:rsidRDefault="006977F5" w:rsidP="00E71D93">
            <w:pPr>
              <w:widowControl/>
              <w:jc w:val="left"/>
              <w:rPr>
                <w:rFonts w:ascii="宋体" w:hAnsi="宋体" w:cs="宋体"/>
                <w:kern w:val="0"/>
                <w:sz w:val="24"/>
              </w:rPr>
            </w:pPr>
          </w:p>
        </w:tc>
        <w:tc>
          <w:tcPr>
            <w:tcW w:w="881" w:type="dxa"/>
            <w:vMerge/>
            <w:tcBorders>
              <w:top w:val="single" w:sz="4" w:space="0" w:color="auto"/>
              <w:left w:val="single" w:sz="4" w:space="0" w:color="auto"/>
              <w:bottom w:val="single" w:sz="4" w:space="0" w:color="000000"/>
              <w:right w:val="single" w:sz="4" w:space="0" w:color="auto"/>
            </w:tcBorders>
            <w:vAlign w:val="center"/>
          </w:tcPr>
          <w:p w:rsidR="006977F5" w:rsidRDefault="006977F5" w:rsidP="00E71D93">
            <w:pPr>
              <w:widowControl/>
              <w:jc w:val="center"/>
              <w:rPr>
                <w:rFonts w:ascii="宋体" w:hAnsi="宋体" w:cs="宋体"/>
                <w:kern w:val="0"/>
                <w:sz w:val="24"/>
              </w:rPr>
            </w:pPr>
          </w:p>
        </w:tc>
        <w:tc>
          <w:tcPr>
            <w:tcW w:w="3523" w:type="dxa"/>
            <w:tcBorders>
              <w:top w:val="nil"/>
              <w:left w:val="nil"/>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三等     21分</w:t>
            </w:r>
          </w:p>
        </w:tc>
        <w:tc>
          <w:tcPr>
            <w:tcW w:w="1313" w:type="dxa"/>
            <w:vMerge/>
            <w:tcBorders>
              <w:top w:val="single" w:sz="4" w:space="0" w:color="auto"/>
              <w:left w:val="single" w:sz="4" w:space="0" w:color="auto"/>
              <w:bottom w:val="single" w:sz="4" w:space="0" w:color="000000"/>
              <w:right w:val="single" w:sz="4" w:space="0" w:color="auto"/>
            </w:tcBorders>
            <w:vAlign w:val="center"/>
          </w:tcPr>
          <w:p w:rsidR="006977F5" w:rsidRDefault="006977F5" w:rsidP="00E71D93">
            <w:pPr>
              <w:widowControl/>
              <w:jc w:val="left"/>
              <w:rPr>
                <w:rFonts w:ascii="宋体" w:hAnsi="宋体" w:cs="宋体"/>
                <w:kern w:val="0"/>
                <w:sz w:val="24"/>
              </w:rPr>
            </w:pPr>
          </w:p>
        </w:tc>
        <w:tc>
          <w:tcPr>
            <w:tcW w:w="768" w:type="dxa"/>
            <w:vMerge/>
            <w:tcBorders>
              <w:top w:val="single" w:sz="4" w:space="0" w:color="auto"/>
              <w:left w:val="single" w:sz="4" w:space="0" w:color="auto"/>
              <w:bottom w:val="single" w:sz="4" w:space="0" w:color="000000"/>
              <w:right w:val="single" w:sz="8" w:space="0" w:color="auto"/>
            </w:tcBorders>
            <w:vAlign w:val="center"/>
          </w:tcPr>
          <w:p w:rsidR="006977F5" w:rsidRDefault="006977F5" w:rsidP="00E71D93">
            <w:pPr>
              <w:widowControl/>
              <w:jc w:val="left"/>
              <w:rPr>
                <w:rFonts w:ascii="宋体" w:hAnsi="宋体" w:cs="宋体"/>
                <w:kern w:val="0"/>
                <w:sz w:val="24"/>
              </w:rPr>
            </w:pPr>
          </w:p>
        </w:tc>
      </w:tr>
      <w:tr w:rsidR="006977F5" w:rsidTr="00E71D93">
        <w:trPr>
          <w:trHeight w:val="455"/>
        </w:trPr>
        <w:tc>
          <w:tcPr>
            <w:tcW w:w="1095" w:type="dxa"/>
            <w:vMerge/>
            <w:tcBorders>
              <w:top w:val="single" w:sz="4" w:space="0" w:color="auto"/>
              <w:left w:val="single" w:sz="8" w:space="0" w:color="auto"/>
              <w:bottom w:val="single" w:sz="4" w:space="0" w:color="000000"/>
              <w:right w:val="single" w:sz="4" w:space="0" w:color="auto"/>
            </w:tcBorders>
            <w:vAlign w:val="center"/>
          </w:tcPr>
          <w:p w:rsidR="006977F5" w:rsidRDefault="006977F5" w:rsidP="00E71D93">
            <w:pPr>
              <w:widowControl/>
              <w:jc w:val="left"/>
              <w:rPr>
                <w:rFonts w:ascii="宋体" w:hAnsi="宋体" w:cs="宋体"/>
                <w:kern w:val="0"/>
                <w:sz w:val="24"/>
              </w:rPr>
            </w:pPr>
          </w:p>
        </w:tc>
        <w:tc>
          <w:tcPr>
            <w:tcW w:w="1724" w:type="dxa"/>
            <w:vMerge/>
            <w:tcBorders>
              <w:top w:val="single" w:sz="4" w:space="0" w:color="auto"/>
              <w:left w:val="single" w:sz="4" w:space="0" w:color="auto"/>
              <w:bottom w:val="single" w:sz="4" w:space="0" w:color="000000"/>
              <w:right w:val="single" w:sz="4" w:space="0" w:color="000000"/>
            </w:tcBorders>
            <w:vAlign w:val="center"/>
          </w:tcPr>
          <w:p w:rsidR="006977F5" w:rsidRDefault="006977F5" w:rsidP="00E71D93">
            <w:pPr>
              <w:widowControl/>
              <w:jc w:val="left"/>
              <w:rPr>
                <w:rFonts w:ascii="宋体" w:hAnsi="宋体" w:cs="宋体"/>
                <w:kern w:val="0"/>
                <w:sz w:val="24"/>
              </w:rPr>
            </w:pPr>
          </w:p>
        </w:tc>
        <w:tc>
          <w:tcPr>
            <w:tcW w:w="881" w:type="dxa"/>
            <w:vMerge/>
            <w:tcBorders>
              <w:top w:val="single" w:sz="4" w:space="0" w:color="auto"/>
              <w:left w:val="single" w:sz="4" w:space="0" w:color="auto"/>
              <w:bottom w:val="single" w:sz="4" w:space="0" w:color="000000"/>
              <w:right w:val="single" w:sz="4" w:space="0" w:color="auto"/>
            </w:tcBorders>
            <w:vAlign w:val="center"/>
          </w:tcPr>
          <w:p w:rsidR="006977F5" w:rsidRDefault="006977F5" w:rsidP="00E71D93">
            <w:pPr>
              <w:widowControl/>
              <w:jc w:val="center"/>
              <w:rPr>
                <w:rFonts w:ascii="宋体" w:hAnsi="宋体" w:cs="宋体"/>
                <w:kern w:val="0"/>
                <w:sz w:val="24"/>
              </w:rPr>
            </w:pPr>
          </w:p>
        </w:tc>
        <w:tc>
          <w:tcPr>
            <w:tcW w:w="3523" w:type="dxa"/>
            <w:tcBorders>
              <w:top w:val="nil"/>
              <w:left w:val="nil"/>
              <w:bottom w:val="single" w:sz="4" w:space="0" w:color="auto"/>
              <w:right w:val="single" w:sz="4" w:space="0" w:color="auto"/>
            </w:tcBorders>
            <w:noWrap/>
            <w:vAlign w:val="center"/>
          </w:tcPr>
          <w:p w:rsidR="006977F5" w:rsidRDefault="006977F5" w:rsidP="00E71D93">
            <w:pPr>
              <w:widowControl/>
              <w:rPr>
                <w:rFonts w:ascii="宋体" w:hAnsi="宋体" w:cs="宋体"/>
                <w:kern w:val="0"/>
                <w:sz w:val="24"/>
              </w:rPr>
            </w:pPr>
            <w:r>
              <w:rPr>
                <w:rFonts w:ascii="宋体" w:hAnsi="宋体" w:cs="宋体" w:hint="eastAsia"/>
                <w:kern w:val="0"/>
                <w:sz w:val="24"/>
              </w:rPr>
              <w:t>四等     10分</w:t>
            </w:r>
          </w:p>
        </w:tc>
        <w:tc>
          <w:tcPr>
            <w:tcW w:w="1313" w:type="dxa"/>
            <w:vMerge/>
            <w:tcBorders>
              <w:top w:val="single" w:sz="4" w:space="0" w:color="auto"/>
              <w:left w:val="single" w:sz="4" w:space="0" w:color="auto"/>
              <w:bottom w:val="single" w:sz="4" w:space="0" w:color="000000"/>
              <w:right w:val="single" w:sz="4" w:space="0" w:color="auto"/>
            </w:tcBorders>
            <w:vAlign w:val="center"/>
          </w:tcPr>
          <w:p w:rsidR="006977F5" w:rsidRDefault="006977F5" w:rsidP="00E71D93">
            <w:pPr>
              <w:widowControl/>
              <w:jc w:val="left"/>
              <w:rPr>
                <w:rFonts w:ascii="宋体" w:hAnsi="宋体" w:cs="宋体"/>
                <w:kern w:val="0"/>
                <w:sz w:val="24"/>
              </w:rPr>
            </w:pPr>
          </w:p>
        </w:tc>
        <w:tc>
          <w:tcPr>
            <w:tcW w:w="768" w:type="dxa"/>
            <w:vMerge/>
            <w:tcBorders>
              <w:top w:val="single" w:sz="4" w:space="0" w:color="auto"/>
              <w:left w:val="single" w:sz="4" w:space="0" w:color="auto"/>
              <w:bottom w:val="single" w:sz="4" w:space="0" w:color="000000"/>
              <w:right w:val="single" w:sz="8" w:space="0" w:color="auto"/>
            </w:tcBorders>
            <w:vAlign w:val="center"/>
          </w:tcPr>
          <w:p w:rsidR="006977F5" w:rsidRDefault="006977F5" w:rsidP="00E71D93">
            <w:pPr>
              <w:widowControl/>
              <w:jc w:val="left"/>
              <w:rPr>
                <w:rFonts w:ascii="宋体" w:hAnsi="宋体" w:cs="宋体"/>
                <w:kern w:val="0"/>
                <w:sz w:val="24"/>
              </w:rPr>
            </w:pPr>
          </w:p>
        </w:tc>
      </w:tr>
      <w:tr w:rsidR="006977F5" w:rsidTr="00E71D93">
        <w:trPr>
          <w:trHeight w:val="641"/>
        </w:trPr>
        <w:tc>
          <w:tcPr>
            <w:tcW w:w="1095" w:type="dxa"/>
            <w:tcBorders>
              <w:top w:val="nil"/>
              <w:left w:val="single" w:sz="8"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合计</w:t>
            </w:r>
          </w:p>
        </w:tc>
        <w:tc>
          <w:tcPr>
            <w:tcW w:w="1724" w:type="dxa"/>
            <w:tcBorders>
              <w:top w:val="single" w:sz="4" w:space="0" w:color="auto"/>
              <w:left w:val="nil"/>
              <w:bottom w:val="single" w:sz="4" w:space="0" w:color="auto"/>
              <w:right w:val="single" w:sz="4" w:space="0" w:color="000000"/>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　</w:t>
            </w:r>
          </w:p>
        </w:tc>
        <w:tc>
          <w:tcPr>
            <w:tcW w:w="881" w:type="dxa"/>
            <w:tcBorders>
              <w:top w:val="nil"/>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100</w:t>
            </w:r>
          </w:p>
        </w:tc>
        <w:tc>
          <w:tcPr>
            <w:tcW w:w="3523" w:type="dxa"/>
            <w:tcBorders>
              <w:top w:val="nil"/>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　</w:t>
            </w:r>
          </w:p>
        </w:tc>
        <w:tc>
          <w:tcPr>
            <w:tcW w:w="1313" w:type="dxa"/>
            <w:tcBorders>
              <w:top w:val="nil"/>
              <w:left w:val="nil"/>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　</w:t>
            </w:r>
          </w:p>
        </w:tc>
        <w:tc>
          <w:tcPr>
            <w:tcW w:w="768" w:type="dxa"/>
            <w:tcBorders>
              <w:top w:val="nil"/>
              <w:left w:val="nil"/>
              <w:bottom w:val="single" w:sz="4" w:space="0" w:color="auto"/>
              <w:right w:val="single" w:sz="8"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　</w:t>
            </w:r>
          </w:p>
        </w:tc>
      </w:tr>
    </w:tbl>
    <w:p w:rsidR="006977F5" w:rsidRDefault="006977F5" w:rsidP="006977F5">
      <w:pPr>
        <w:widowControl/>
        <w:jc w:val="center"/>
        <w:rPr>
          <w:rFonts w:ascii="宋体" w:hAnsi="宋体" w:cs="宋体"/>
          <w:kern w:val="0"/>
          <w:sz w:val="36"/>
          <w:szCs w:val="36"/>
        </w:rPr>
      </w:pPr>
      <w:r>
        <w:rPr>
          <w:rFonts w:ascii="宋体" w:hAnsi="宋体" w:cs="宋体" w:hint="eastAsia"/>
          <w:kern w:val="0"/>
          <w:sz w:val="36"/>
          <w:szCs w:val="36"/>
        </w:rPr>
        <w:br w:type="page"/>
      </w:r>
      <w:r>
        <w:rPr>
          <w:rFonts w:ascii="宋体" w:hAnsi="宋体" w:cs="宋体" w:hint="eastAsia"/>
          <w:kern w:val="0"/>
          <w:sz w:val="36"/>
          <w:szCs w:val="36"/>
        </w:rPr>
        <w:lastRenderedPageBreak/>
        <w:t>加扣分项</w:t>
      </w:r>
    </w:p>
    <w:p w:rsidR="006977F5" w:rsidRDefault="006977F5" w:rsidP="006977F5">
      <w:pPr>
        <w:rPr>
          <w:rFonts w:ascii="宋体" w:hAnsi="宋体" w:cs="宋体"/>
        </w:rPr>
      </w:pPr>
    </w:p>
    <w:tbl>
      <w:tblPr>
        <w:tblW w:w="9072" w:type="dxa"/>
        <w:tblInd w:w="108" w:type="dxa"/>
        <w:tblLayout w:type="fixed"/>
        <w:tblLook w:val="04A0"/>
      </w:tblPr>
      <w:tblGrid>
        <w:gridCol w:w="913"/>
        <w:gridCol w:w="2106"/>
        <w:gridCol w:w="950"/>
        <w:gridCol w:w="2410"/>
        <w:gridCol w:w="1701"/>
        <w:gridCol w:w="992"/>
      </w:tblGrid>
      <w:tr w:rsidR="006977F5" w:rsidTr="00E71D93">
        <w:trPr>
          <w:trHeight w:val="675"/>
        </w:trPr>
        <w:tc>
          <w:tcPr>
            <w:tcW w:w="913" w:type="dxa"/>
            <w:tcBorders>
              <w:top w:val="single" w:sz="4" w:space="0" w:color="auto"/>
              <w:left w:val="single" w:sz="8" w:space="0" w:color="auto"/>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项目</w:t>
            </w:r>
          </w:p>
        </w:tc>
        <w:tc>
          <w:tcPr>
            <w:tcW w:w="2106" w:type="dxa"/>
            <w:tcBorders>
              <w:top w:val="single" w:sz="4" w:space="0" w:color="auto"/>
              <w:left w:val="nil"/>
              <w:bottom w:val="single" w:sz="4" w:space="0" w:color="auto"/>
              <w:right w:val="single" w:sz="4" w:space="0" w:color="000000"/>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指标及内容</w:t>
            </w:r>
          </w:p>
        </w:tc>
        <w:tc>
          <w:tcPr>
            <w:tcW w:w="950" w:type="dxa"/>
            <w:tcBorders>
              <w:top w:val="single" w:sz="4" w:space="0" w:color="auto"/>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p>
          <w:p w:rsidR="006977F5" w:rsidRDefault="006977F5" w:rsidP="00E71D93">
            <w:pPr>
              <w:widowControl/>
              <w:jc w:val="center"/>
              <w:rPr>
                <w:rFonts w:ascii="宋体" w:hAnsi="宋体" w:cs="宋体"/>
                <w:kern w:val="0"/>
                <w:sz w:val="24"/>
              </w:rPr>
            </w:pPr>
            <w:r>
              <w:rPr>
                <w:rFonts w:ascii="宋体" w:hAnsi="宋体" w:cs="宋体" w:hint="eastAsia"/>
                <w:kern w:val="0"/>
                <w:sz w:val="24"/>
              </w:rPr>
              <w:t>分值（分）</w:t>
            </w:r>
          </w:p>
        </w:tc>
        <w:tc>
          <w:tcPr>
            <w:tcW w:w="2410" w:type="dxa"/>
            <w:tcBorders>
              <w:top w:val="single" w:sz="4" w:space="0" w:color="auto"/>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p>
          <w:p w:rsidR="006977F5" w:rsidRDefault="006977F5" w:rsidP="00E71D93">
            <w:pPr>
              <w:widowControl/>
              <w:jc w:val="center"/>
              <w:rPr>
                <w:rFonts w:ascii="宋体" w:hAnsi="宋体" w:cs="宋体"/>
                <w:kern w:val="0"/>
                <w:sz w:val="24"/>
              </w:rPr>
            </w:pPr>
            <w:r>
              <w:rPr>
                <w:rFonts w:ascii="宋体" w:hAnsi="宋体" w:cs="宋体" w:hint="eastAsia"/>
                <w:kern w:val="0"/>
                <w:sz w:val="24"/>
              </w:rPr>
              <w:t>标准</w:t>
            </w:r>
          </w:p>
          <w:p w:rsidR="006977F5" w:rsidRDefault="006977F5" w:rsidP="00E71D93">
            <w:pPr>
              <w:widowControl/>
              <w:jc w:val="center"/>
              <w:rPr>
                <w:rFonts w:ascii="宋体" w:hAnsi="宋体" w:cs="宋体"/>
                <w:kern w:val="0"/>
                <w:sz w:val="24"/>
              </w:rPr>
            </w:pPr>
          </w:p>
        </w:tc>
        <w:tc>
          <w:tcPr>
            <w:tcW w:w="1701" w:type="dxa"/>
            <w:tcBorders>
              <w:top w:val="single" w:sz="4" w:space="0" w:color="auto"/>
              <w:left w:val="nil"/>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依据</w:t>
            </w:r>
          </w:p>
        </w:tc>
        <w:tc>
          <w:tcPr>
            <w:tcW w:w="992" w:type="dxa"/>
            <w:tcBorders>
              <w:top w:val="single" w:sz="4" w:space="0" w:color="auto"/>
              <w:left w:val="nil"/>
              <w:bottom w:val="single" w:sz="4" w:space="0" w:color="auto"/>
              <w:right w:val="single" w:sz="8"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得分　</w:t>
            </w:r>
          </w:p>
        </w:tc>
      </w:tr>
      <w:tr w:rsidR="006977F5" w:rsidTr="00E71D93">
        <w:trPr>
          <w:trHeight w:val="526"/>
        </w:trPr>
        <w:tc>
          <w:tcPr>
            <w:tcW w:w="913" w:type="dxa"/>
            <w:vMerge w:val="restart"/>
            <w:tcBorders>
              <w:top w:val="single" w:sz="4" w:space="0" w:color="auto"/>
              <w:left w:val="single" w:sz="8" w:space="0" w:color="auto"/>
              <w:right w:val="single" w:sz="4" w:space="0" w:color="auto"/>
            </w:tcBorders>
            <w:vAlign w:val="center"/>
          </w:tcPr>
          <w:p w:rsidR="006977F5" w:rsidRDefault="006977F5" w:rsidP="00E71D93">
            <w:pPr>
              <w:jc w:val="center"/>
              <w:rPr>
                <w:rFonts w:ascii="宋体" w:hAnsi="宋体" w:cs="宋体"/>
                <w:kern w:val="0"/>
                <w:sz w:val="24"/>
              </w:rPr>
            </w:pPr>
            <w:r>
              <w:rPr>
                <w:rFonts w:ascii="宋体" w:hAnsi="宋体" w:cs="宋体" w:hint="eastAsia"/>
                <w:kern w:val="0"/>
                <w:sz w:val="24"/>
              </w:rPr>
              <w:t>加分（18）</w:t>
            </w:r>
          </w:p>
        </w:tc>
        <w:tc>
          <w:tcPr>
            <w:tcW w:w="2106" w:type="dxa"/>
            <w:vMerge w:val="restart"/>
            <w:tcBorders>
              <w:top w:val="single" w:sz="4" w:space="0" w:color="auto"/>
              <w:left w:val="nil"/>
              <w:right w:val="single" w:sz="4" w:space="0" w:color="000000"/>
            </w:tcBorders>
            <w:vAlign w:val="center"/>
          </w:tcPr>
          <w:p w:rsidR="006977F5" w:rsidRDefault="006977F5" w:rsidP="00E71D93">
            <w:pPr>
              <w:widowControl/>
              <w:jc w:val="center"/>
              <w:rPr>
                <w:rFonts w:ascii="宋体" w:hAnsi="宋体" w:cs="宋体"/>
                <w:kern w:val="0"/>
                <w:sz w:val="24"/>
              </w:rPr>
            </w:pPr>
          </w:p>
          <w:p w:rsidR="006977F5" w:rsidRDefault="006977F5" w:rsidP="00E71D93">
            <w:pPr>
              <w:jc w:val="center"/>
              <w:rPr>
                <w:rFonts w:ascii="宋体" w:hAnsi="宋体" w:cs="宋体"/>
                <w:kern w:val="0"/>
                <w:sz w:val="24"/>
              </w:rPr>
            </w:pPr>
            <w:r>
              <w:rPr>
                <w:rFonts w:ascii="宋体" w:hAnsi="宋体" w:cs="宋体" w:hint="eastAsia"/>
                <w:kern w:val="0"/>
                <w:sz w:val="24"/>
              </w:rPr>
              <w:t>工会、党支部</w:t>
            </w:r>
          </w:p>
        </w:tc>
        <w:tc>
          <w:tcPr>
            <w:tcW w:w="950" w:type="dxa"/>
            <w:vMerge w:val="restart"/>
            <w:tcBorders>
              <w:top w:val="single" w:sz="4" w:space="0" w:color="auto"/>
              <w:left w:val="nil"/>
              <w:right w:val="single" w:sz="4" w:space="0" w:color="auto"/>
            </w:tcBorders>
            <w:noWrap/>
            <w:vAlign w:val="center"/>
          </w:tcPr>
          <w:p w:rsidR="006977F5" w:rsidRDefault="006977F5" w:rsidP="00E71D93">
            <w:pPr>
              <w:widowControl/>
              <w:jc w:val="center"/>
              <w:rPr>
                <w:rFonts w:ascii="宋体" w:hAnsi="宋体" w:cs="宋体"/>
                <w:kern w:val="0"/>
                <w:sz w:val="24"/>
              </w:rPr>
            </w:pPr>
          </w:p>
          <w:p w:rsidR="006977F5" w:rsidRDefault="006977F5" w:rsidP="00E71D93">
            <w:pPr>
              <w:jc w:val="center"/>
              <w:rPr>
                <w:rFonts w:ascii="宋体" w:hAnsi="宋体" w:cs="宋体"/>
                <w:kern w:val="0"/>
                <w:sz w:val="24"/>
              </w:rPr>
            </w:pPr>
            <w:r>
              <w:rPr>
                <w:rFonts w:ascii="宋体" w:hAnsi="宋体" w:cs="宋体" w:hint="eastAsia"/>
                <w:kern w:val="0"/>
                <w:sz w:val="24"/>
              </w:rPr>
              <w:t>2</w:t>
            </w:r>
          </w:p>
        </w:tc>
        <w:tc>
          <w:tcPr>
            <w:tcW w:w="2410" w:type="dxa"/>
            <w:tcBorders>
              <w:top w:val="single" w:sz="4" w:space="0" w:color="auto"/>
              <w:left w:val="nil"/>
              <w:right w:val="single" w:sz="4" w:space="0" w:color="auto"/>
            </w:tcBorders>
            <w:noWrap/>
            <w:vAlign w:val="center"/>
          </w:tcPr>
          <w:p w:rsidR="006977F5" w:rsidRDefault="006977F5" w:rsidP="00E71D93">
            <w:pPr>
              <w:widowControl/>
              <w:jc w:val="center"/>
              <w:rPr>
                <w:rFonts w:ascii="宋体" w:hAnsi="宋体" w:cs="宋体"/>
                <w:kern w:val="0"/>
                <w:sz w:val="24"/>
              </w:rPr>
            </w:pPr>
          </w:p>
          <w:p w:rsidR="006977F5" w:rsidRDefault="006977F5" w:rsidP="00E71D93">
            <w:pPr>
              <w:jc w:val="center"/>
              <w:rPr>
                <w:rFonts w:ascii="宋体" w:hAnsi="宋体" w:cs="宋体"/>
                <w:kern w:val="0"/>
                <w:sz w:val="24"/>
              </w:rPr>
            </w:pPr>
            <w:r>
              <w:rPr>
                <w:rFonts w:ascii="宋体" w:hAnsi="宋体" w:cs="宋体" w:hint="eastAsia"/>
                <w:kern w:val="0"/>
                <w:sz w:val="24"/>
              </w:rPr>
              <w:t>工会1分</w:t>
            </w:r>
          </w:p>
        </w:tc>
        <w:tc>
          <w:tcPr>
            <w:tcW w:w="1701" w:type="dxa"/>
            <w:vMerge w:val="restart"/>
            <w:tcBorders>
              <w:top w:val="single" w:sz="4" w:space="0" w:color="auto"/>
              <w:left w:val="nil"/>
              <w:right w:val="single" w:sz="4" w:space="0" w:color="auto"/>
            </w:tcBorders>
            <w:vAlign w:val="center"/>
          </w:tcPr>
          <w:p w:rsidR="006977F5" w:rsidRDefault="006977F5" w:rsidP="00E71D93">
            <w:pPr>
              <w:widowControl/>
              <w:jc w:val="center"/>
              <w:rPr>
                <w:rFonts w:ascii="宋体" w:hAnsi="宋体" w:cs="宋体"/>
                <w:kern w:val="0"/>
                <w:sz w:val="24"/>
              </w:rPr>
            </w:pPr>
          </w:p>
          <w:p w:rsidR="006977F5" w:rsidRDefault="006977F5" w:rsidP="00E71D93">
            <w:pPr>
              <w:widowControl/>
              <w:jc w:val="center"/>
              <w:rPr>
                <w:rFonts w:ascii="宋体" w:hAnsi="宋体" w:cs="宋体"/>
                <w:kern w:val="0"/>
                <w:sz w:val="24"/>
              </w:rPr>
            </w:pPr>
            <w:r>
              <w:rPr>
                <w:rFonts w:ascii="宋体" w:hAnsi="宋体" w:cs="宋体" w:hint="eastAsia"/>
                <w:kern w:val="0"/>
                <w:sz w:val="24"/>
              </w:rPr>
              <w:t>证明材料</w:t>
            </w:r>
          </w:p>
          <w:p w:rsidR="006977F5" w:rsidRDefault="006977F5" w:rsidP="00E71D93">
            <w:pPr>
              <w:widowControl/>
              <w:jc w:val="center"/>
              <w:rPr>
                <w:rFonts w:ascii="宋体" w:hAnsi="宋体" w:cs="宋体"/>
                <w:kern w:val="0"/>
                <w:sz w:val="24"/>
              </w:rPr>
            </w:pPr>
          </w:p>
        </w:tc>
        <w:tc>
          <w:tcPr>
            <w:tcW w:w="992" w:type="dxa"/>
            <w:tcBorders>
              <w:top w:val="single" w:sz="4" w:space="0" w:color="auto"/>
              <w:left w:val="nil"/>
              <w:right w:val="single" w:sz="8" w:space="0" w:color="auto"/>
            </w:tcBorders>
            <w:noWrap/>
            <w:vAlign w:val="center"/>
          </w:tcPr>
          <w:p w:rsidR="006977F5" w:rsidRDefault="006977F5" w:rsidP="00E71D93">
            <w:pPr>
              <w:jc w:val="center"/>
              <w:rPr>
                <w:rFonts w:ascii="宋体" w:hAnsi="宋体" w:cs="宋体"/>
                <w:kern w:val="0"/>
                <w:sz w:val="24"/>
              </w:rPr>
            </w:pPr>
          </w:p>
          <w:p w:rsidR="006977F5" w:rsidRDefault="006977F5" w:rsidP="00E71D93">
            <w:pPr>
              <w:jc w:val="center"/>
              <w:rPr>
                <w:rFonts w:ascii="宋体" w:hAnsi="宋体" w:cs="宋体"/>
                <w:kern w:val="0"/>
                <w:sz w:val="24"/>
              </w:rPr>
            </w:pPr>
            <w:r>
              <w:rPr>
                <w:rFonts w:ascii="宋体" w:hAnsi="宋体" w:cs="宋体" w:hint="eastAsia"/>
                <w:kern w:val="0"/>
                <w:sz w:val="24"/>
              </w:rPr>
              <w:t xml:space="preserve">　</w:t>
            </w:r>
          </w:p>
        </w:tc>
      </w:tr>
      <w:tr w:rsidR="006977F5" w:rsidTr="00E71D93">
        <w:trPr>
          <w:trHeight w:val="592"/>
        </w:trPr>
        <w:tc>
          <w:tcPr>
            <w:tcW w:w="913" w:type="dxa"/>
            <w:vMerge/>
            <w:tcBorders>
              <w:left w:val="single" w:sz="8" w:space="0" w:color="auto"/>
              <w:right w:val="single" w:sz="4" w:space="0" w:color="auto"/>
            </w:tcBorders>
            <w:vAlign w:val="center"/>
          </w:tcPr>
          <w:p w:rsidR="006977F5" w:rsidRDefault="006977F5" w:rsidP="00E71D93">
            <w:pPr>
              <w:jc w:val="center"/>
            </w:pPr>
          </w:p>
        </w:tc>
        <w:tc>
          <w:tcPr>
            <w:tcW w:w="2106" w:type="dxa"/>
            <w:vMerge/>
            <w:tcBorders>
              <w:left w:val="nil"/>
              <w:bottom w:val="single" w:sz="4" w:space="0" w:color="auto"/>
              <w:right w:val="single" w:sz="4" w:space="0" w:color="000000"/>
            </w:tcBorders>
            <w:vAlign w:val="center"/>
          </w:tcPr>
          <w:p w:rsidR="006977F5" w:rsidRDefault="006977F5" w:rsidP="00E71D93">
            <w:pPr>
              <w:jc w:val="center"/>
            </w:pPr>
          </w:p>
        </w:tc>
        <w:tc>
          <w:tcPr>
            <w:tcW w:w="950" w:type="dxa"/>
            <w:vMerge/>
            <w:tcBorders>
              <w:left w:val="nil"/>
              <w:bottom w:val="single" w:sz="4" w:space="0" w:color="auto"/>
              <w:right w:val="single" w:sz="4" w:space="0" w:color="auto"/>
            </w:tcBorders>
            <w:noWrap/>
            <w:vAlign w:val="center"/>
          </w:tcPr>
          <w:p w:rsidR="006977F5" w:rsidRDefault="006977F5" w:rsidP="00E71D93">
            <w:pPr>
              <w:jc w:val="center"/>
            </w:pPr>
          </w:p>
        </w:tc>
        <w:tc>
          <w:tcPr>
            <w:tcW w:w="2410" w:type="dxa"/>
            <w:tcBorders>
              <w:top w:val="single" w:sz="4" w:space="0" w:color="auto"/>
              <w:left w:val="nil"/>
              <w:bottom w:val="single" w:sz="4" w:space="0" w:color="auto"/>
              <w:right w:val="single" w:sz="4" w:space="0" w:color="auto"/>
            </w:tcBorders>
            <w:noWrap/>
            <w:vAlign w:val="center"/>
          </w:tcPr>
          <w:p w:rsidR="006977F5" w:rsidRDefault="006977F5" w:rsidP="00E71D93">
            <w:pPr>
              <w:jc w:val="center"/>
              <w:rPr>
                <w:rFonts w:ascii="宋体" w:hAnsi="宋体" w:cs="宋体"/>
                <w:kern w:val="0"/>
                <w:sz w:val="24"/>
              </w:rPr>
            </w:pPr>
            <w:r>
              <w:rPr>
                <w:rFonts w:ascii="宋体" w:hAnsi="宋体" w:cs="宋体" w:hint="eastAsia"/>
                <w:kern w:val="0"/>
                <w:sz w:val="24"/>
              </w:rPr>
              <w:t>党支部1分</w:t>
            </w:r>
          </w:p>
        </w:tc>
        <w:tc>
          <w:tcPr>
            <w:tcW w:w="1701" w:type="dxa"/>
            <w:vMerge/>
            <w:tcBorders>
              <w:left w:val="nil"/>
              <w:bottom w:val="single" w:sz="4" w:space="0" w:color="auto"/>
              <w:right w:val="single" w:sz="4" w:space="0" w:color="auto"/>
            </w:tcBorders>
            <w:vAlign w:val="center"/>
          </w:tcPr>
          <w:p w:rsidR="006977F5" w:rsidRDefault="006977F5" w:rsidP="00E71D93">
            <w:pPr>
              <w:jc w:val="center"/>
              <w:rPr>
                <w:rFonts w:ascii="宋体" w:hAnsi="宋体" w:cs="宋体"/>
                <w:kern w:val="0"/>
                <w:sz w:val="24"/>
              </w:rPr>
            </w:pPr>
          </w:p>
        </w:tc>
        <w:tc>
          <w:tcPr>
            <w:tcW w:w="992" w:type="dxa"/>
            <w:tcBorders>
              <w:top w:val="single" w:sz="4" w:space="0" w:color="auto"/>
              <w:left w:val="nil"/>
              <w:bottom w:val="single" w:sz="4" w:space="0" w:color="auto"/>
              <w:right w:val="single" w:sz="8" w:space="0" w:color="auto"/>
            </w:tcBorders>
            <w:noWrap/>
            <w:vAlign w:val="center"/>
          </w:tcPr>
          <w:p w:rsidR="006977F5" w:rsidRDefault="006977F5" w:rsidP="00E71D93">
            <w:pPr>
              <w:jc w:val="center"/>
              <w:rPr>
                <w:rFonts w:ascii="宋体" w:hAnsi="宋体" w:cs="宋体"/>
                <w:kern w:val="0"/>
                <w:sz w:val="24"/>
              </w:rPr>
            </w:pPr>
          </w:p>
        </w:tc>
      </w:tr>
      <w:tr w:rsidR="006977F5" w:rsidTr="00E71D93">
        <w:trPr>
          <w:trHeight w:val="1042"/>
        </w:trPr>
        <w:tc>
          <w:tcPr>
            <w:tcW w:w="913"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2106" w:type="dxa"/>
            <w:tcBorders>
              <w:top w:val="single" w:sz="4" w:space="0" w:color="auto"/>
              <w:left w:val="nil"/>
              <w:bottom w:val="single" w:sz="4" w:space="0" w:color="auto"/>
              <w:right w:val="single" w:sz="4" w:space="0" w:color="000000"/>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社会公益</w:t>
            </w:r>
          </w:p>
        </w:tc>
        <w:tc>
          <w:tcPr>
            <w:tcW w:w="950" w:type="dxa"/>
            <w:tcBorders>
              <w:top w:val="nil"/>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2</w:t>
            </w:r>
          </w:p>
        </w:tc>
        <w:tc>
          <w:tcPr>
            <w:tcW w:w="2410" w:type="dxa"/>
            <w:tcBorders>
              <w:top w:val="nil"/>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参与公益献爱心活动  </w:t>
            </w:r>
          </w:p>
          <w:p w:rsidR="006977F5" w:rsidRDefault="006977F5" w:rsidP="00E71D93">
            <w:pPr>
              <w:widowControl/>
              <w:jc w:val="center"/>
              <w:rPr>
                <w:rFonts w:ascii="宋体" w:hAnsi="宋体" w:cs="宋体"/>
                <w:kern w:val="0"/>
                <w:sz w:val="24"/>
              </w:rPr>
            </w:pPr>
            <w:r>
              <w:rPr>
                <w:rFonts w:ascii="宋体" w:hAnsi="宋体" w:cs="宋体" w:hint="eastAsia"/>
                <w:kern w:val="0"/>
                <w:sz w:val="24"/>
              </w:rPr>
              <w:t>每千元/0.1分，2分</w:t>
            </w:r>
          </w:p>
        </w:tc>
        <w:tc>
          <w:tcPr>
            <w:tcW w:w="1701" w:type="dxa"/>
            <w:tcBorders>
              <w:top w:val="single" w:sz="4" w:space="0" w:color="auto"/>
              <w:left w:val="nil"/>
              <w:right w:val="single" w:sz="4" w:space="0" w:color="auto"/>
            </w:tcBorders>
            <w:noWrap/>
            <w:vAlign w:val="center"/>
          </w:tcPr>
          <w:p w:rsidR="006977F5" w:rsidRDefault="006977F5" w:rsidP="00E71D93">
            <w:pPr>
              <w:jc w:val="center"/>
              <w:rPr>
                <w:rFonts w:ascii="宋体" w:hAnsi="宋体" w:cs="宋体"/>
                <w:kern w:val="0"/>
                <w:sz w:val="24"/>
              </w:rPr>
            </w:pPr>
            <w:r>
              <w:rPr>
                <w:rFonts w:ascii="宋体" w:hAnsi="宋体" w:cs="宋体" w:hint="eastAsia"/>
                <w:kern w:val="0"/>
                <w:sz w:val="24"/>
              </w:rPr>
              <w:t>发票、证书，社保证明</w:t>
            </w:r>
          </w:p>
        </w:tc>
        <w:tc>
          <w:tcPr>
            <w:tcW w:w="992" w:type="dxa"/>
            <w:tcBorders>
              <w:top w:val="single" w:sz="4" w:space="0" w:color="auto"/>
              <w:left w:val="nil"/>
              <w:right w:val="single" w:sz="8" w:space="0" w:color="auto"/>
            </w:tcBorders>
            <w:noWrap/>
            <w:vAlign w:val="center"/>
          </w:tcPr>
          <w:p w:rsidR="006977F5" w:rsidRDefault="006977F5" w:rsidP="00E71D93">
            <w:pPr>
              <w:jc w:val="center"/>
              <w:rPr>
                <w:rFonts w:ascii="宋体" w:hAnsi="宋体" w:cs="宋体"/>
                <w:kern w:val="0"/>
                <w:sz w:val="24"/>
              </w:rPr>
            </w:pPr>
          </w:p>
        </w:tc>
      </w:tr>
      <w:tr w:rsidR="006977F5" w:rsidTr="00E71D93">
        <w:trPr>
          <w:trHeight w:val="560"/>
        </w:trPr>
        <w:tc>
          <w:tcPr>
            <w:tcW w:w="913"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2106" w:type="dxa"/>
            <w:vMerge w:val="restart"/>
            <w:tcBorders>
              <w:top w:val="single" w:sz="4" w:space="0" w:color="auto"/>
              <w:left w:val="nil"/>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参政议政</w:t>
            </w:r>
          </w:p>
        </w:tc>
        <w:tc>
          <w:tcPr>
            <w:tcW w:w="950" w:type="dxa"/>
            <w:vMerge w:val="restart"/>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2</w:t>
            </w:r>
          </w:p>
        </w:tc>
        <w:tc>
          <w:tcPr>
            <w:tcW w:w="2410" w:type="dxa"/>
            <w:tcBorders>
              <w:top w:val="nil"/>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人大代表 1分</w:t>
            </w:r>
          </w:p>
        </w:tc>
        <w:tc>
          <w:tcPr>
            <w:tcW w:w="1701" w:type="dxa"/>
            <w:vMerge w:val="restart"/>
            <w:tcBorders>
              <w:top w:val="single" w:sz="4" w:space="0" w:color="auto"/>
              <w:left w:val="nil"/>
              <w:right w:val="single" w:sz="4" w:space="0" w:color="auto"/>
            </w:tcBorders>
            <w:noWrap/>
            <w:vAlign w:val="center"/>
          </w:tcPr>
          <w:p w:rsidR="006977F5" w:rsidRDefault="006977F5" w:rsidP="00E71D93">
            <w:pPr>
              <w:jc w:val="center"/>
              <w:rPr>
                <w:rFonts w:ascii="宋体" w:hAnsi="宋体" w:cs="宋体"/>
                <w:kern w:val="0"/>
                <w:sz w:val="24"/>
              </w:rPr>
            </w:pPr>
            <w:r>
              <w:rPr>
                <w:rFonts w:ascii="宋体" w:hAnsi="宋体" w:cs="宋体" w:hint="eastAsia"/>
                <w:kern w:val="0"/>
                <w:sz w:val="24"/>
              </w:rPr>
              <w:t>证书或文件，在本单位社保证明</w:t>
            </w:r>
          </w:p>
        </w:tc>
        <w:tc>
          <w:tcPr>
            <w:tcW w:w="992" w:type="dxa"/>
            <w:tcBorders>
              <w:top w:val="single" w:sz="4" w:space="0" w:color="auto"/>
              <w:left w:val="nil"/>
              <w:bottom w:val="single" w:sz="4" w:space="0" w:color="auto"/>
              <w:right w:val="single" w:sz="8" w:space="0" w:color="auto"/>
            </w:tcBorders>
            <w:noWrap/>
            <w:vAlign w:val="center"/>
          </w:tcPr>
          <w:p w:rsidR="006977F5" w:rsidRDefault="006977F5" w:rsidP="00E71D93">
            <w:pPr>
              <w:jc w:val="center"/>
              <w:rPr>
                <w:rFonts w:ascii="宋体" w:hAnsi="宋体" w:cs="宋体"/>
                <w:kern w:val="0"/>
                <w:sz w:val="24"/>
              </w:rPr>
            </w:pPr>
          </w:p>
        </w:tc>
      </w:tr>
      <w:tr w:rsidR="006977F5" w:rsidTr="00E71D93">
        <w:trPr>
          <w:trHeight w:val="568"/>
        </w:trPr>
        <w:tc>
          <w:tcPr>
            <w:tcW w:w="913"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2106" w:type="dxa"/>
            <w:vMerge/>
            <w:tcBorders>
              <w:top w:val="single" w:sz="4" w:space="0" w:color="auto"/>
              <w:left w:val="nil"/>
              <w:right w:val="single" w:sz="4" w:space="0" w:color="auto"/>
            </w:tcBorders>
            <w:vAlign w:val="center"/>
          </w:tcPr>
          <w:p w:rsidR="006977F5" w:rsidRDefault="006977F5" w:rsidP="00E71D93">
            <w:pPr>
              <w:widowControl/>
              <w:jc w:val="center"/>
              <w:rPr>
                <w:rFonts w:ascii="宋体" w:hAnsi="宋体" w:cs="宋体"/>
                <w:kern w:val="0"/>
                <w:sz w:val="24"/>
              </w:rPr>
            </w:pPr>
          </w:p>
        </w:tc>
        <w:tc>
          <w:tcPr>
            <w:tcW w:w="950" w:type="dxa"/>
            <w:vMerge/>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p>
        </w:tc>
        <w:tc>
          <w:tcPr>
            <w:tcW w:w="2410" w:type="dxa"/>
            <w:tcBorders>
              <w:top w:val="single" w:sz="4" w:space="0" w:color="auto"/>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政协委员 1分</w:t>
            </w:r>
          </w:p>
        </w:tc>
        <w:tc>
          <w:tcPr>
            <w:tcW w:w="1701" w:type="dxa"/>
            <w:vMerge/>
            <w:tcBorders>
              <w:top w:val="single" w:sz="4" w:space="0" w:color="auto"/>
              <w:left w:val="nil"/>
              <w:right w:val="single" w:sz="4" w:space="0" w:color="auto"/>
            </w:tcBorders>
            <w:noWrap/>
            <w:vAlign w:val="center"/>
          </w:tcPr>
          <w:p w:rsidR="006977F5" w:rsidRDefault="006977F5" w:rsidP="00E71D93">
            <w:pPr>
              <w:jc w:val="center"/>
              <w:rPr>
                <w:rFonts w:ascii="宋体" w:hAnsi="宋体" w:cs="宋体"/>
                <w:kern w:val="0"/>
                <w:sz w:val="24"/>
              </w:rPr>
            </w:pPr>
          </w:p>
        </w:tc>
        <w:tc>
          <w:tcPr>
            <w:tcW w:w="992" w:type="dxa"/>
            <w:tcBorders>
              <w:top w:val="single" w:sz="4" w:space="0" w:color="auto"/>
              <w:left w:val="nil"/>
              <w:right w:val="single" w:sz="8" w:space="0" w:color="auto"/>
            </w:tcBorders>
            <w:noWrap/>
            <w:vAlign w:val="center"/>
          </w:tcPr>
          <w:p w:rsidR="006977F5" w:rsidRDefault="006977F5" w:rsidP="00E71D93">
            <w:pPr>
              <w:jc w:val="center"/>
              <w:rPr>
                <w:rFonts w:ascii="宋体" w:hAnsi="宋体" w:cs="宋体"/>
                <w:kern w:val="0"/>
                <w:sz w:val="24"/>
              </w:rPr>
            </w:pPr>
          </w:p>
        </w:tc>
      </w:tr>
      <w:tr w:rsidR="006977F5" w:rsidTr="00E71D93">
        <w:trPr>
          <w:trHeight w:val="1036"/>
        </w:trPr>
        <w:tc>
          <w:tcPr>
            <w:tcW w:w="913"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2106" w:type="dxa"/>
            <w:tcBorders>
              <w:top w:val="single" w:sz="4" w:space="0" w:color="auto"/>
              <w:left w:val="nil"/>
              <w:bottom w:val="single" w:sz="4"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表彰奖励</w:t>
            </w:r>
          </w:p>
        </w:tc>
        <w:tc>
          <w:tcPr>
            <w:tcW w:w="950" w:type="dxa"/>
            <w:tcBorders>
              <w:top w:val="single" w:sz="4" w:space="0" w:color="auto"/>
              <w:left w:val="single" w:sz="4" w:space="0" w:color="auto"/>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3</w:t>
            </w:r>
          </w:p>
        </w:tc>
        <w:tc>
          <w:tcPr>
            <w:tcW w:w="2410" w:type="dxa"/>
            <w:tcBorders>
              <w:top w:val="nil"/>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省、市、县有关行政部门奖项，省3分，市2分、县1分</w:t>
            </w:r>
          </w:p>
        </w:tc>
        <w:tc>
          <w:tcPr>
            <w:tcW w:w="1701" w:type="dxa"/>
            <w:tcBorders>
              <w:top w:val="single" w:sz="4" w:space="0" w:color="auto"/>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单位或主要负责人获奖证书和文件</w:t>
            </w:r>
          </w:p>
        </w:tc>
        <w:tc>
          <w:tcPr>
            <w:tcW w:w="992" w:type="dxa"/>
            <w:tcBorders>
              <w:top w:val="single" w:sz="4" w:space="0" w:color="auto"/>
              <w:left w:val="nil"/>
              <w:bottom w:val="single" w:sz="4" w:space="0" w:color="auto"/>
              <w:right w:val="single" w:sz="8" w:space="0" w:color="auto"/>
            </w:tcBorders>
            <w:noWrap/>
            <w:vAlign w:val="center"/>
          </w:tcPr>
          <w:p w:rsidR="006977F5" w:rsidRDefault="006977F5" w:rsidP="00E71D93">
            <w:pPr>
              <w:jc w:val="center"/>
              <w:rPr>
                <w:rFonts w:ascii="宋体" w:hAnsi="宋体" w:cs="宋体"/>
                <w:kern w:val="0"/>
                <w:sz w:val="24"/>
              </w:rPr>
            </w:pPr>
          </w:p>
        </w:tc>
      </w:tr>
      <w:tr w:rsidR="006977F5" w:rsidTr="00E71D93">
        <w:trPr>
          <w:trHeight w:val="1036"/>
        </w:trPr>
        <w:tc>
          <w:tcPr>
            <w:tcW w:w="913"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2106" w:type="dxa"/>
            <w:tcBorders>
              <w:top w:val="single" w:sz="4" w:space="0" w:color="auto"/>
              <w:left w:val="nil"/>
              <w:bottom w:val="single" w:sz="4" w:space="0" w:color="auto"/>
              <w:right w:val="single" w:sz="4" w:space="0" w:color="000000"/>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课题研究</w:t>
            </w:r>
          </w:p>
        </w:tc>
        <w:tc>
          <w:tcPr>
            <w:tcW w:w="950" w:type="dxa"/>
            <w:tcBorders>
              <w:top w:val="single" w:sz="4" w:space="0" w:color="auto"/>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2</w:t>
            </w:r>
          </w:p>
        </w:tc>
        <w:tc>
          <w:tcPr>
            <w:tcW w:w="2410" w:type="dxa"/>
            <w:tcBorders>
              <w:top w:val="nil"/>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近两年市级以上行政单位或行业协会课题</w:t>
            </w:r>
          </w:p>
        </w:tc>
        <w:tc>
          <w:tcPr>
            <w:tcW w:w="1701" w:type="dxa"/>
            <w:tcBorders>
              <w:top w:val="single" w:sz="4" w:space="0" w:color="auto"/>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课题验收通过的文件</w:t>
            </w:r>
          </w:p>
        </w:tc>
        <w:tc>
          <w:tcPr>
            <w:tcW w:w="992" w:type="dxa"/>
            <w:tcBorders>
              <w:top w:val="single" w:sz="4" w:space="0" w:color="auto"/>
              <w:left w:val="nil"/>
              <w:right w:val="single" w:sz="8" w:space="0" w:color="auto"/>
            </w:tcBorders>
            <w:noWrap/>
            <w:vAlign w:val="center"/>
          </w:tcPr>
          <w:p w:rsidR="006977F5" w:rsidRDefault="006977F5" w:rsidP="00E71D93">
            <w:pPr>
              <w:widowControl/>
              <w:jc w:val="center"/>
              <w:rPr>
                <w:rFonts w:ascii="宋体" w:hAnsi="宋体" w:cs="宋体"/>
                <w:kern w:val="0"/>
                <w:sz w:val="24"/>
              </w:rPr>
            </w:pPr>
          </w:p>
        </w:tc>
      </w:tr>
      <w:tr w:rsidR="006977F5" w:rsidTr="00E71D93">
        <w:trPr>
          <w:trHeight w:val="1006"/>
        </w:trPr>
        <w:tc>
          <w:tcPr>
            <w:tcW w:w="913" w:type="dxa"/>
            <w:vMerge/>
            <w:tcBorders>
              <w:left w:val="single" w:sz="8" w:space="0" w:color="auto"/>
              <w:right w:val="single" w:sz="4" w:space="0" w:color="auto"/>
            </w:tcBorders>
            <w:vAlign w:val="center"/>
          </w:tcPr>
          <w:p w:rsidR="006977F5" w:rsidRDefault="006977F5" w:rsidP="00E71D93">
            <w:pPr>
              <w:widowControl/>
              <w:jc w:val="left"/>
              <w:rPr>
                <w:rFonts w:ascii="宋体" w:hAnsi="宋体" w:cs="宋体"/>
                <w:kern w:val="0"/>
                <w:sz w:val="24"/>
              </w:rPr>
            </w:pPr>
          </w:p>
        </w:tc>
        <w:tc>
          <w:tcPr>
            <w:tcW w:w="2106" w:type="dxa"/>
            <w:tcBorders>
              <w:top w:val="single" w:sz="4" w:space="0" w:color="auto"/>
              <w:left w:val="nil"/>
              <w:bottom w:val="single" w:sz="4" w:space="0" w:color="auto"/>
              <w:right w:val="single" w:sz="4" w:space="0" w:color="000000"/>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业务拓展</w:t>
            </w:r>
          </w:p>
        </w:tc>
        <w:tc>
          <w:tcPr>
            <w:tcW w:w="950" w:type="dxa"/>
            <w:tcBorders>
              <w:top w:val="nil"/>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2</w:t>
            </w:r>
          </w:p>
        </w:tc>
        <w:tc>
          <w:tcPr>
            <w:tcW w:w="2410" w:type="dxa"/>
            <w:tcBorders>
              <w:top w:val="single" w:sz="4" w:space="0" w:color="auto"/>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宗地评估之外的其他自然资源评估评价业务1项1分  2分</w:t>
            </w:r>
          </w:p>
        </w:tc>
        <w:tc>
          <w:tcPr>
            <w:tcW w:w="1701" w:type="dxa"/>
            <w:tcBorders>
              <w:top w:val="single" w:sz="4" w:space="0" w:color="auto"/>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中标通知和合同</w:t>
            </w:r>
          </w:p>
        </w:tc>
        <w:tc>
          <w:tcPr>
            <w:tcW w:w="992" w:type="dxa"/>
            <w:tcBorders>
              <w:top w:val="single" w:sz="4" w:space="0" w:color="auto"/>
              <w:left w:val="nil"/>
              <w:right w:val="single" w:sz="8" w:space="0" w:color="auto"/>
            </w:tcBorders>
            <w:noWrap/>
            <w:vAlign w:val="center"/>
          </w:tcPr>
          <w:p w:rsidR="006977F5" w:rsidRDefault="006977F5" w:rsidP="00E71D93">
            <w:pPr>
              <w:widowControl/>
              <w:jc w:val="center"/>
              <w:rPr>
                <w:rFonts w:ascii="宋体" w:hAnsi="宋体" w:cs="宋体"/>
                <w:kern w:val="0"/>
                <w:sz w:val="24"/>
              </w:rPr>
            </w:pPr>
          </w:p>
        </w:tc>
      </w:tr>
      <w:tr w:rsidR="006977F5" w:rsidTr="00E71D93">
        <w:trPr>
          <w:trHeight w:val="1000"/>
        </w:trPr>
        <w:tc>
          <w:tcPr>
            <w:tcW w:w="913" w:type="dxa"/>
            <w:vMerge/>
            <w:tcBorders>
              <w:left w:val="single" w:sz="8" w:space="0" w:color="auto"/>
              <w:bottom w:val="single" w:sz="4" w:space="0" w:color="000000"/>
              <w:right w:val="single" w:sz="4" w:space="0" w:color="auto"/>
            </w:tcBorders>
            <w:vAlign w:val="center"/>
          </w:tcPr>
          <w:p w:rsidR="006977F5" w:rsidRDefault="006977F5" w:rsidP="00E71D93">
            <w:pPr>
              <w:widowControl/>
              <w:jc w:val="left"/>
              <w:rPr>
                <w:rFonts w:ascii="宋体" w:hAnsi="宋体" w:cs="宋体"/>
                <w:kern w:val="0"/>
                <w:sz w:val="24"/>
              </w:rPr>
            </w:pPr>
          </w:p>
        </w:tc>
        <w:tc>
          <w:tcPr>
            <w:tcW w:w="2106" w:type="dxa"/>
            <w:tcBorders>
              <w:top w:val="single" w:sz="4" w:space="0" w:color="auto"/>
              <w:left w:val="nil"/>
              <w:bottom w:val="single" w:sz="4" w:space="0" w:color="auto"/>
              <w:right w:val="single" w:sz="4" w:space="0" w:color="000000"/>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其他</w:t>
            </w:r>
          </w:p>
        </w:tc>
        <w:tc>
          <w:tcPr>
            <w:tcW w:w="950" w:type="dxa"/>
            <w:tcBorders>
              <w:top w:val="nil"/>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5</w:t>
            </w:r>
          </w:p>
        </w:tc>
        <w:tc>
          <w:tcPr>
            <w:tcW w:w="2410" w:type="dxa"/>
            <w:tcBorders>
              <w:top w:val="single" w:sz="4" w:space="0" w:color="auto"/>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对协会或行业有突出贡献等情况</w:t>
            </w:r>
          </w:p>
        </w:tc>
        <w:tc>
          <w:tcPr>
            <w:tcW w:w="1701" w:type="dxa"/>
            <w:tcBorders>
              <w:top w:val="nil"/>
              <w:left w:val="nil"/>
              <w:bottom w:val="single" w:sz="4" w:space="0" w:color="auto"/>
              <w:right w:val="single" w:sz="4"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省协会</w:t>
            </w:r>
          </w:p>
          <w:p w:rsidR="006977F5" w:rsidRDefault="006977F5" w:rsidP="00E71D93">
            <w:pPr>
              <w:widowControl/>
              <w:jc w:val="center"/>
              <w:rPr>
                <w:rFonts w:ascii="宋体" w:hAnsi="宋体" w:cs="宋体"/>
                <w:kern w:val="0"/>
                <w:sz w:val="24"/>
              </w:rPr>
            </w:pPr>
            <w:r>
              <w:rPr>
                <w:rFonts w:ascii="宋体" w:hAnsi="宋体" w:cs="宋体" w:hint="eastAsia"/>
                <w:kern w:val="0"/>
                <w:sz w:val="24"/>
              </w:rPr>
              <w:t>认定</w:t>
            </w:r>
          </w:p>
        </w:tc>
        <w:tc>
          <w:tcPr>
            <w:tcW w:w="992" w:type="dxa"/>
            <w:tcBorders>
              <w:top w:val="single" w:sz="4" w:space="0" w:color="auto"/>
              <w:left w:val="nil"/>
              <w:bottom w:val="single" w:sz="4" w:space="0" w:color="auto"/>
              <w:right w:val="single" w:sz="8" w:space="0" w:color="auto"/>
            </w:tcBorders>
            <w:noWrap/>
            <w:vAlign w:val="center"/>
          </w:tcPr>
          <w:p w:rsidR="006977F5" w:rsidRDefault="006977F5" w:rsidP="00E71D93">
            <w:pPr>
              <w:widowControl/>
              <w:jc w:val="center"/>
              <w:rPr>
                <w:rFonts w:ascii="宋体" w:hAnsi="宋体" w:cs="宋体"/>
                <w:kern w:val="0"/>
                <w:sz w:val="24"/>
              </w:rPr>
            </w:pPr>
          </w:p>
        </w:tc>
      </w:tr>
      <w:tr w:rsidR="006977F5" w:rsidTr="00E71D93">
        <w:trPr>
          <w:trHeight w:val="1126"/>
        </w:trPr>
        <w:tc>
          <w:tcPr>
            <w:tcW w:w="913" w:type="dxa"/>
            <w:tcBorders>
              <w:top w:val="nil"/>
              <w:left w:val="single" w:sz="8" w:space="0" w:color="auto"/>
              <w:right w:val="single" w:sz="4" w:space="0" w:color="auto"/>
            </w:tcBorders>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扣分</w:t>
            </w:r>
          </w:p>
          <w:p w:rsidR="006977F5" w:rsidRDefault="006977F5" w:rsidP="00E71D93">
            <w:pPr>
              <w:widowControl/>
              <w:jc w:val="center"/>
              <w:rPr>
                <w:rFonts w:ascii="宋体" w:hAnsi="宋体" w:cs="宋体"/>
                <w:kern w:val="0"/>
                <w:sz w:val="24"/>
              </w:rPr>
            </w:pPr>
            <w:r>
              <w:rPr>
                <w:rFonts w:ascii="宋体" w:hAnsi="宋体" w:cs="宋体" w:hint="eastAsia"/>
                <w:kern w:val="0"/>
                <w:sz w:val="24"/>
              </w:rPr>
              <w:t>（10）</w:t>
            </w:r>
          </w:p>
        </w:tc>
        <w:tc>
          <w:tcPr>
            <w:tcW w:w="2106" w:type="dxa"/>
            <w:tcBorders>
              <w:top w:val="single" w:sz="4" w:space="0" w:color="auto"/>
              <w:left w:val="nil"/>
              <w:right w:val="single" w:sz="4" w:space="0" w:color="000000"/>
            </w:tcBorders>
            <w:vAlign w:val="center"/>
          </w:tcPr>
          <w:p w:rsidR="006977F5" w:rsidRDefault="006977F5" w:rsidP="00E71D93">
            <w:pPr>
              <w:jc w:val="center"/>
              <w:rPr>
                <w:rFonts w:ascii="宋体" w:hAnsi="宋体" w:cs="宋体"/>
                <w:kern w:val="0"/>
                <w:sz w:val="24"/>
              </w:rPr>
            </w:pPr>
            <w:r>
              <w:rPr>
                <w:rFonts w:ascii="宋体" w:hAnsi="宋体" w:cs="宋体" w:hint="eastAsia"/>
                <w:kern w:val="0"/>
                <w:sz w:val="24"/>
              </w:rPr>
              <w:t>评定年度至机构提交申请材料之日有不良影响</w:t>
            </w:r>
          </w:p>
        </w:tc>
        <w:tc>
          <w:tcPr>
            <w:tcW w:w="950" w:type="dxa"/>
            <w:tcBorders>
              <w:top w:val="nil"/>
              <w:left w:val="nil"/>
              <w:right w:val="single" w:sz="4" w:space="0" w:color="auto"/>
            </w:tcBorders>
            <w:noWrap/>
            <w:vAlign w:val="center"/>
          </w:tcPr>
          <w:p w:rsidR="006977F5" w:rsidRDefault="006977F5" w:rsidP="00E71D93">
            <w:pPr>
              <w:jc w:val="center"/>
              <w:rPr>
                <w:rFonts w:ascii="宋体" w:hAnsi="宋体" w:cs="宋体"/>
                <w:kern w:val="0"/>
                <w:sz w:val="24"/>
              </w:rPr>
            </w:pPr>
            <w:r>
              <w:rPr>
                <w:rFonts w:ascii="宋体" w:hAnsi="宋体" w:cs="宋体" w:hint="eastAsia"/>
                <w:kern w:val="0"/>
                <w:sz w:val="24"/>
              </w:rPr>
              <w:t>10</w:t>
            </w:r>
          </w:p>
        </w:tc>
        <w:tc>
          <w:tcPr>
            <w:tcW w:w="2410" w:type="dxa"/>
            <w:tcBorders>
              <w:top w:val="nil"/>
              <w:left w:val="nil"/>
              <w:right w:val="single" w:sz="4" w:space="0" w:color="auto"/>
            </w:tcBorders>
            <w:vAlign w:val="center"/>
          </w:tcPr>
          <w:p w:rsidR="006977F5" w:rsidRDefault="006977F5" w:rsidP="00E71D93">
            <w:pPr>
              <w:jc w:val="center"/>
              <w:rPr>
                <w:rFonts w:ascii="宋体" w:hAnsi="宋体" w:cs="宋体"/>
                <w:kern w:val="0"/>
                <w:sz w:val="24"/>
              </w:rPr>
            </w:pPr>
            <w:r>
              <w:rPr>
                <w:rFonts w:ascii="宋体" w:hAnsi="宋体" w:cs="宋体" w:hint="eastAsia"/>
                <w:kern w:val="0"/>
                <w:sz w:val="24"/>
              </w:rPr>
              <w:t>视情节轻重，每次扣3-5分；不按时缴纳会费扣5分</w:t>
            </w:r>
          </w:p>
        </w:tc>
        <w:tc>
          <w:tcPr>
            <w:tcW w:w="1701" w:type="dxa"/>
            <w:tcBorders>
              <w:top w:val="nil"/>
              <w:left w:val="nil"/>
              <w:right w:val="single" w:sz="4" w:space="0" w:color="auto"/>
            </w:tcBorders>
            <w:noWrap/>
            <w:vAlign w:val="center"/>
          </w:tcPr>
          <w:p w:rsidR="006977F5" w:rsidRDefault="006977F5" w:rsidP="00E71D93">
            <w:pPr>
              <w:jc w:val="center"/>
              <w:rPr>
                <w:rFonts w:ascii="宋体" w:hAnsi="宋体" w:cs="宋体"/>
                <w:kern w:val="0"/>
                <w:sz w:val="24"/>
              </w:rPr>
            </w:pPr>
            <w:r>
              <w:rPr>
                <w:rFonts w:ascii="宋体" w:hAnsi="宋体" w:cs="宋体" w:hint="eastAsia"/>
                <w:kern w:val="0"/>
                <w:sz w:val="24"/>
              </w:rPr>
              <w:t>省自然资源厅、省协会根据有关落实情况或记录</w:t>
            </w:r>
          </w:p>
        </w:tc>
        <w:tc>
          <w:tcPr>
            <w:tcW w:w="992" w:type="dxa"/>
            <w:tcBorders>
              <w:top w:val="nil"/>
              <w:left w:val="nil"/>
              <w:right w:val="single" w:sz="8" w:space="0" w:color="auto"/>
            </w:tcBorders>
            <w:noWrap/>
            <w:vAlign w:val="center"/>
          </w:tcPr>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　</w:t>
            </w:r>
          </w:p>
          <w:p w:rsidR="006977F5" w:rsidRDefault="006977F5" w:rsidP="00E71D93">
            <w:pPr>
              <w:widowControl/>
              <w:jc w:val="center"/>
              <w:rPr>
                <w:rFonts w:ascii="宋体" w:hAnsi="宋体" w:cs="宋体"/>
                <w:kern w:val="0"/>
                <w:sz w:val="24"/>
              </w:rPr>
            </w:pPr>
            <w:r>
              <w:rPr>
                <w:rFonts w:ascii="宋体" w:hAnsi="宋体" w:cs="宋体" w:hint="eastAsia"/>
                <w:kern w:val="0"/>
                <w:sz w:val="24"/>
              </w:rPr>
              <w:t xml:space="preserve">　</w:t>
            </w:r>
          </w:p>
          <w:p w:rsidR="006977F5" w:rsidRDefault="006977F5" w:rsidP="00E71D93">
            <w:pPr>
              <w:jc w:val="center"/>
              <w:rPr>
                <w:rFonts w:ascii="宋体" w:hAnsi="宋体" w:cs="宋体"/>
                <w:kern w:val="0"/>
                <w:sz w:val="24"/>
              </w:rPr>
            </w:pPr>
            <w:r>
              <w:rPr>
                <w:rFonts w:ascii="宋体" w:hAnsi="宋体" w:cs="宋体" w:hint="eastAsia"/>
                <w:kern w:val="0"/>
                <w:sz w:val="24"/>
              </w:rPr>
              <w:t xml:space="preserve">　</w:t>
            </w:r>
          </w:p>
        </w:tc>
      </w:tr>
      <w:tr w:rsidR="006977F5" w:rsidTr="00E71D93">
        <w:trPr>
          <w:trHeight w:val="617"/>
        </w:trPr>
        <w:tc>
          <w:tcPr>
            <w:tcW w:w="913" w:type="dxa"/>
            <w:tcBorders>
              <w:top w:val="single" w:sz="4" w:space="0" w:color="auto"/>
              <w:left w:val="single" w:sz="8" w:space="0" w:color="auto"/>
              <w:bottom w:val="single" w:sz="8" w:space="0" w:color="auto"/>
              <w:right w:val="single" w:sz="4" w:space="0" w:color="auto"/>
            </w:tcBorders>
            <w:vAlign w:val="center"/>
          </w:tcPr>
          <w:p w:rsidR="006977F5" w:rsidRDefault="006977F5" w:rsidP="00E71D93">
            <w:pPr>
              <w:jc w:val="center"/>
              <w:rPr>
                <w:rFonts w:ascii="宋体" w:hAnsi="宋体" w:cs="宋体"/>
                <w:kern w:val="0"/>
                <w:sz w:val="24"/>
              </w:rPr>
            </w:pPr>
            <w:r>
              <w:rPr>
                <w:rFonts w:ascii="宋体" w:hAnsi="宋体" w:cs="宋体" w:hint="eastAsia"/>
                <w:kern w:val="0"/>
                <w:sz w:val="24"/>
              </w:rPr>
              <w:t>总计</w:t>
            </w:r>
          </w:p>
        </w:tc>
        <w:tc>
          <w:tcPr>
            <w:tcW w:w="2106" w:type="dxa"/>
            <w:tcBorders>
              <w:top w:val="single" w:sz="4" w:space="0" w:color="auto"/>
              <w:left w:val="nil"/>
              <w:bottom w:val="single" w:sz="8" w:space="0" w:color="auto"/>
              <w:right w:val="single" w:sz="4" w:space="0" w:color="000000"/>
            </w:tcBorders>
            <w:vAlign w:val="center"/>
          </w:tcPr>
          <w:p w:rsidR="006977F5" w:rsidRDefault="006977F5" w:rsidP="00E71D93">
            <w:pPr>
              <w:jc w:val="center"/>
              <w:rPr>
                <w:rFonts w:ascii="宋体" w:hAnsi="宋体" w:cs="宋体"/>
                <w:kern w:val="0"/>
                <w:sz w:val="24"/>
              </w:rPr>
            </w:pPr>
            <w:r>
              <w:rPr>
                <w:rFonts w:ascii="宋体" w:hAnsi="宋体" w:cs="宋体" w:hint="eastAsia"/>
                <w:kern w:val="0"/>
                <w:sz w:val="24"/>
              </w:rPr>
              <w:t xml:space="preserve">　</w:t>
            </w:r>
          </w:p>
        </w:tc>
        <w:tc>
          <w:tcPr>
            <w:tcW w:w="950" w:type="dxa"/>
            <w:tcBorders>
              <w:top w:val="single" w:sz="4" w:space="0" w:color="auto"/>
              <w:left w:val="nil"/>
              <w:bottom w:val="single" w:sz="8" w:space="0" w:color="auto"/>
              <w:right w:val="single" w:sz="4" w:space="0" w:color="auto"/>
            </w:tcBorders>
            <w:noWrap/>
            <w:vAlign w:val="center"/>
          </w:tcPr>
          <w:p w:rsidR="006977F5" w:rsidRDefault="006977F5" w:rsidP="00E71D93">
            <w:pPr>
              <w:jc w:val="center"/>
              <w:rPr>
                <w:rFonts w:ascii="宋体" w:hAnsi="宋体" w:cs="宋体"/>
                <w:kern w:val="0"/>
                <w:sz w:val="24"/>
              </w:rPr>
            </w:pPr>
            <w:r>
              <w:rPr>
                <w:rFonts w:ascii="宋体" w:hAnsi="宋体" w:cs="宋体" w:hint="eastAsia"/>
                <w:kern w:val="0"/>
                <w:sz w:val="24"/>
              </w:rPr>
              <w:t xml:space="preserve"> 分</w:t>
            </w:r>
          </w:p>
        </w:tc>
        <w:tc>
          <w:tcPr>
            <w:tcW w:w="2410" w:type="dxa"/>
            <w:tcBorders>
              <w:top w:val="single" w:sz="4" w:space="0" w:color="auto"/>
              <w:left w:val="nil"/>
              <w:bottom w:val="single" w:sz="8" w:space="0" w:color="auto"/>
              <w:right w:val="single" w:sz="4" w:space="0" w:color="auto"/>
            </w:tcBorders>
            <w:vAlign w:val="center"/>
          </w:tcPr>
          <w:p w:rsidR="006977F5" w:rsidRDefault="006977F5" w:rsidP="00E71D93">
            <w:pPr>
              <w:jc w:val="center"/>
              <w:rPr>
                <w:rFonts w:ascii="宋体" w:hAnsi="宋体" w:cs="宋体"/>
                <w:kern w:val="0"/>
                <w:sz w:val="24"/>
              </w:rPr>
            </w:pPr>
            <w:r>
              <w:rPr>
                <w:rFonts w:ascii="宋体" w:hAnsi="宋体" w:cs="宋体" w:hint="eastAsia"/>
                <w:kern w:val="0"/>
                <w:sz w:val="24"/>
              </w:rPr>
              <w:t xml:space="preserve">　</w:t>
            </w:r>
          </w:p>
        </w:tc>
        <w:tc>
          <w:tcPr>
            <w:tcW w:w="1701" w:type="dxa"/>
            <w:tcBorders>
              <w:top w:val="single" w:sz="4" w:space="0" w:color="auto"/>
              <w:left w:val="nil"/>
              <w:bottom w:val="single" w:sz="8" w:space="0" w:color="auto"/>
              <w:right w:val="single" w:sz="4" w:space="0" w:color="auto"/>
            </w:tcBorders>
            <w:noWrap/>
            <w:vAlign w:val="center"/>
          </w:tcPr>
          <w:p w:rsidR="006977F5" w:rsidRDefault="006977F5" w:rsidP="00E71D93">
            <w:pPr>
              <w:jc w:val="center"/>
              <w:rPr>
                <w:rFonts w:ascii="宋体" w:hAnsi="宋体" w:cs="宋体"/>
                <w:kern w:val="0"/>
                <w:sz w:val="24"/>
              </w:rPr>
            </w:pPr>
            <w:r>
              <w:rPr>
                <w:rFonts w:ascii="宋体" w:hAnsi="宋体" w:cs="宋体" w:hint="eastAsia"/>
                <w:kern w:val="0"/>
                <w:sz w:val="24"/>
              </w:rPr>
              <w:t xml:space="preserve">　</w:t>
            </w:r>
          </w:p>
        </w:tc>
        <w:tc>
          <w:tcPr>
            <w:tcW w:w="992" w:type="dxa"/>
            <w:tcBorders>
              <w:top w:val="single" w:sz="4" w:space="0" w:color="auto"/>
              <w:left w:val="nil"/>
              <w:bottom w:val="single" w:sz="8" w:space="0" w:color="auto"/>
              <w:right w:val="single" w:sz="8" w:space="0" w:color="auto"/>
            </w:tcBorders>
            <w:noWrap/>
            <w:vAlign w:val="center"/>
          </w:tcPr>
          <w:p w:rsidR="006977F5" w:rsidRDefault="006977F5" w:rsidP="00E71D93">
            <w:pPr>
              <w:jc w:val="center"/>
              <w:rPr>
                <w:rFonts w:ascii="宋体" w:hAnsi="宋体" w:cs="宋体"/>
                <w:kern w:val="0"/>
                <w:sz w:val="24"/>
              </w:rPr>
            </w:pPr>
            <w:r>
              <w:rPr>
                <w:rFonts w:ascii="宋体" w:hAnsi="宋体" w:cs="宋体" w:hint="eastAsia"/>
                <w:kern w:val="0"/>
                <w:sz w:val="24"/>
              </w:rPr>
              <w:t xml:space="preserve">　</w:t>
            </w:r>
          </w:p>
        </w:tc>
      </w:tr>
    </w:tbl>
    <w:p w:rsidR="006977F5" w:rsidRDefault="006977F5" w:rsidP="006977F5">
      <w:pPr>
        <w:rPr>
          <w:rFonts w:ascii="宋体" w:hAnsi="宋体" w:cs="宋体"/>
        </w:rPr>
      </w:pPr>
    </w:p>
    <w:p w:rsidR="006977F5" w:rsidRDefault="006977F5" w:rsidP="006977F5">
      <w:pPr>
        <w:rPr>
          <w:rFonts w:ascii="宋体" w:hAnsi="宋体" w:cs="宋体"/>
        </w:rPr>
      </w:pPr>
    </w:p>
    <w:p w:rsidR="006977F5" w:rsidRDefault="006977F5" w:rsidP="006977F5">
      <w:pPr>
        <w:rPr>
          <w:rFonts w:ascii="宋体" w:hAnsi="宋体" w:cs="宋体"/>
        </w:rPr>
      </w:pPr>
    </w:p>
    <w:p w:rsidR="006977F5" w:rsidRDefault="006977F5" w:rsidP="006977F5">
      <w:pPr>
        <w:rPr>
          <w:rFonts w:ascii="宋体" w:hAnsi="宋体" w:cs="宋体"/>
        </w:rPr>
      </w:pPr>
    </w:p>
    <w:p w:rsidR="006977F5" w:rsidRDefault="006977F5" w:rsidP="006977F5">
      <w:pPr>
        <w:rPr>
          <w:rFonts w:ascii="宋体" w:hAnsi="宋体" w:cs="宋体"/>
        </w:rPr>
      </w:pPr>
    </w:p>
    <w:p w:rsidR="006977F5" w:rsidRDefault="006977F5" w:rsidP="006977F5">
      <w:pPr>
        <w:rPr>
          <w:rFonts w:ascii="宋体" w:hAnsi="宋体" w:cs="宋体"/>
        </w:rPr>
      </w:pPr>
    </w:p>
    <w:p w:rsidR="006977F5" w:rsidRDefault="006977F5" w:rsidP="006977F5">
      <w:pPr>
        <w:rPr>
          <w:rFonts w:ascii="宋体" w:hAnsi="宋体" w:cs="宋体"/>
        </w:rPr>
      </w:pPr>
    </w:p>
    <w:p w:rsidR="006977F5" w:rsidRDefault="006977F5" w:rsidP="006977F5">
      <w:pPr>
        <w:rPr>
          <w:rFonts w:ascii="宋体" w:hAnsi="宋体" w:cs="宋体"/>
        </w:rPr>
      </w:pPr>
    </w:p>
    <w:p w:rsidR="006977F5" w:rsidRDefault="006977F5" w:rsidP="006977F5">
      <w:pPr>
        <w:rPr>
          <w:rFonts w:ascii="宋体" w:hAnsi="宋体" w:cs="宋体"/>
          <w:szCs w:val="21"/>
        </w:rPr>
      </w:pPr>
      <w:r>
        <w:rPr>
          <w:rFonts w:ascii="宋体" w:hAnsi="宋体" w:cs="宋体" w:hint="eastAsia"/>
          <w:szCs w:val="21"/>
        </w:rPr>
        <w:lastRenderedPageBreak/>
        <w:t>附件3</w:t>
      </w:r>
    </w:p>
    <w:p w:rsidR="006977F5" w:rsidRDefault="006977F5" w:rsidP="006977F5">
      <w:pPr>
        <w:rPr>
          <w:rFonts w:ascii="宋体" w:hAnsi="宋体" w:cs="宋体"/>
          <w:sz w:val="36"/>
          <w:szCs w:val="36"/>
        </w:rPr>
      </w:pPr>
    </w:p>
    <w:p w:rsidR="006977F5" w:rsidRDefault="006977F5" w:rsidP="006977F5">
      <w:pPr>
        <w:rPr>
          <w:rFonts w:ascii="宋体" w:hAnsi="宋体" w:cs="宋体"/>
          <w:sz w:val="36"/>
          <w:szCs w:val="36"/>
        </w:rPr>
      </w:pPr>
      <w:r>
        <w:rPr>
          <w:rFonts w:ascii="宋体" w:hAnsi="宋体" w:cs="宋体" w:hint="eastAsia"/>
          <w:sz w:val="36"/>
          <w:szCs w:val="36"/>
        </w:rPr>
        <w:t xml:space="preserve"> 河南省土地估价机构资信评定廉政和保密承诺书</w:t>
      </w:r>
    </w:p>
    <w:p w:rsidR="006977F5" w:rsidRDefault="006977F5" w:rsidP="006977F5">
      <w:pPr>
        <w:rPr>
          <w:rFonts w:ascii="宋体" w:hAnsi="宋体" w:cs="宋体"/>
          <w:sz w:val="28"/>
          <w:szCs w:val="28"/>
        </w:rPr>
      </w:pPr>
    </w:p>
    <w:p w:rsidR="006977F5" w:rsidRDefault="006977F5" w:rsidP="006977F5">
      <w:pPr>
        <w:rPr>
          <w:rFonts w:ascii="宋体" w:hAnsi="宋体" w:cs="宋体"/>
          <w:sz w:val="28"/>
          <w:szCs w:val="28"/>
        </w:rPr>
      </w:pPr>
      <w:r>
        <w:rPr>
          <w:rFonts w:ascii="宋体" w:hAnsi="宋体" w:cs="宋体" w:hint="eastAsia"/>
          <w:sz w:val="28"/>
          <w:szCs w:val="28"/>
        </w:rPr>
        <w:t>我承诺：</w:t>
      </w:r>
    </w:p>
    <w:p w:rsidR="006977F5" w:rsidRDefault="006977F5" w:rsidP="006977F5">
      <w:pPr>
        <w:rPr>
          <w:rFonts w:ascii="宋体" w:hAnsi="宋体" w:cs="宋体"/>
          <w:sz w:val="28"/>
          <w:szCs w:val="28"/>
        </w:rPr>
      </w:pPr>
      <w:r>
        <w:rPr>
          <w:rFonts w:ascii="宋体" w:hAnsi="宋体" w:cs="宋体" w:hint="eastAsia"/>
          <w:sz w:val="28"/>
          <w:szCs w:val="28"/>
        </w:rPr>
        <w:t xml:space="preserve">    在参加河南省土地估价机构资信评定工作中，我保证做到：</w:t>
      </w:r>
    </w:p>
    <w:p w:rsidR="006977F5" w:rsidRDefault="006977F5" w:rsidP="006977F5">
      <w:pPr>
        <w:rPr>
          <w:rFonts w:ascii="宋体" w:hAnsi="宋体" w:cs="宋体"/>
          <w:sz w:val="28"/>
          <w:szCs w:val="28"/>
        </w:rPr>
      </w:pPr>
      <w:r>
        <w:rPr>
          <w:rFonts w:ascii="宋体" w:hAnsi="宋体" w:cs="宋体" w:hint="eastAsia"/>
          <w:sz w:val="28"/>
          <w:szCs w:val="28"/>
        </w:rPr>
        <w:t xml:space="preserve">    一、客观、公正参加本次资信评定工作；</w:t>
      </w:r>
    </w:p>
    <w:p w:rsidR="006977F5" w:rsidRDefault="006977F5" w:rsidP="006977F5">
      <w:pPr>
        <w:rPr>
          <w:rFonts w:ascii="宋体" w:hAnsi="宋体" w:cs="宋体"/>
          <w:sz w:val="28"/>
          <w:szCs w:val="28"/>
        </w:rPr>
      </w:pPr>
      <w:r>
        <w:rPr>
          <w:rFonts w:ascii="宋体" w:hAnsi="宋体" w:cs="宋体" w:hint="eastAsia"/>
          <w:sz w:val="28"/>
          <w:szCs w:val="28"/>
        </w:rPr>
        <w:t xml:space="preserve">    二、杜绝收受任何机构和人员的礼品礼金、有价证券等；</w:t>
      </w:r>
    </w:p>
    <w:p w:rsidR="006977F5" w:rsidRDefault="006977F5" w:rsidP="006977F5">
      <w:pPr>
        <w:rPr>
          <w:rFonts w:ascii="宋体" w:hAnsi="宋体" w:cs="宋体"/>
          <w:sz w:val="28"/>
          <w:szCs w:val="28"/>
        </w:rPr>
      </w:pPr>
      <w:r>
        <w:rPr>
          <w:rFonts w:ascii="宋体" w:hAnsi="宋体" w:cs="宋体" w:hint="eastAsia"/>
          <w:sz w:val="28"/>
          <w:szCs w:val="28"/>
        </w:rPr>
        <w:t xml:space="preserve">    三、不参加任何机构和人员组织的宴请、娱乐活动等；</w:t>
      </w:r>
    </w:p>
    <w:p w:rsidR="006977F5" w:rsidRDefault="006977F5" w:rsidP="006977F5">
      <w:pPr>
        <w:rPr>
          <w:rFonts w:ascii="宋体" w:hAnsi="宋体" w:cs="宋体"/>
          <w:sz w:val="28"/>
          <w:szCs w:val="28"/>
        </w:rPr>
      </w:pPr>
      <w:r>
        <w:rPr>
          <w:rFonts w:ascii="宋体" w:hAnsi="宋体" w:cs="宋体" w:hint="eastAsia"/>
          <w:sz w:val="28"/>
          <w:szCs w:val="28"/>
        </w:rPr>
        <w:t xml:space="preserve">    三、不让任何机构和人员报销各种消费凭证；</w:t>
      </w:r>
    </w:p>
    <w:p w:rsidR="006977F5" w:rsidRDefault="006977F5" w:rsidP="006977F5">
      <w:pPr>
        <w:spacing w:line="360" w:lineRule="auto"/>
        <w:ind w:firstLineChars="150" w:firstLine="420"/>
        <w:rPr>
          <w:rFonts w:ascii="宋体" w:hAnsi="宋体" w:cs="宋体"/>
          <w:sz w:val="28"/>
          <w:szCs w:val="28"/>
        </w:rPr>
      </w:pPr>
      <w:r>
        <w:rPr>
          <w:rFonts w:ascii="宋体" w:hAnsi="宋体" w:cs="宋体" w:hint="eastAsia"/>
          <w:sz w:val="28"/>
          <w:szCs w:val="28"/>
        </w:rPr>
        <w:t xml:space="preserve"> 四、严格遵守资信评定工作有关保密规定； </w:t>
      </w:r>
    </w:p>
    <w:p w:rsidR="006977F5" w:rsidRDefault="006977F5" w:rsidP="006977F5">
      <w:pPr>
        <w:spacing w:line="360" w:lineRule="auto"/>
        <w:ind w:firstLineChars="50" w:firstLine="140"/>
        <w:rPr>
          <w:rFonts w:ascii="宋体" w:hAnsi="宋体" w:cs="宋体"/>
          <w:sz w:val="28"/>
          <w:szCs w:val="28"/>
        </w:rPr>
      </w:pPr>
      <w:r>
        <w:rPr>
          <w:rFonts w:ascii="宋体" w:hAnsi="宋体" w:cs="宋体" w:hint="eastAsia"/>
          <w:sz w:val="28"/>
          <w:szCs w:val="28"/>
        </w:rPr>
        <w:t xml:space="preserve">　 五、严格保守参评机构和人员的商业秘密。 　</w:t>
      </w:r>
    </w:p>
    <w:p w:rsidR="006977F5" w:rsidRDefault="006977F5" w:rsidP="006977F5">
      <w:pPr>
        <w:rPr>
          <w:rFonts w:ascii="宋体" w:hAnsi="宋体" w:cs="宋体"/>
          <w:sz w:val="28"/>
          <w:szCs w:val="28"/>
        </w:rPr>
      </w:pPr>
    </w:p>
    <w:p w:rsidR="006977F5" w:rsidRDefault="006977F5" w:rsidP="006977F5">
      <w:pPr>
        <w:rPr>
          <w:rFonts w:ascii="宋体" w:hAnsi="宋体" w:cs="宋体"/>
          <w:sz w:val="28"/>
          <w:szCs w:val="28"/>
        </w:rPr>
      </w:pPr>
      <w:r>
        <w:rPr>
          <w:rFonts w:ascii="宋体" w:hAnsi="宋体" w:cs="宋体" w:hint="eastAsia"/>
          <w:sz w:val="28"/>
          <w:szCs w:val="28"/>
        </w:rPr>
        <w:t xml:space="preserve">    违反上述承诺，我愿意接受按照国家法律法规等有关规定给予的处分。</w:t>
      </w:r>
    </w:p>
    <w:p w:rsidR="006977F5" w:rsidRDefault="006977F5" w:rsidP="006977F5">
      <w:pPr>
        <w:rPr>
          <w:rFonts w:ascii="宋体" w:hAnsi="宋体" w:cs="宋体"/>
          <w:sz w:val="28"/>
          <w:szCs w:val="28"/>
        </w:rPr>
      </w:pPr>
    </w:p>
    <w:p w:rsidR="006977F5" w:rsidRDefault="006977F5" w:rsidP="006977F5">
      <w:pPr>
        <w:jc w:val="left"/>
        <w:rPr>
          <w:rFonts w:ascii="宋体" w:hAnsi="宋体" w:cs="宋体"/>
          <w:sz w:val="28"/>
          <w:szCs w:val="28"/>
        </w:rPr>
      </w:pPr>
      <w:r>
        <w:rPr>
          <w:rFonts w:ascii="宋体" w:hAnsi="宋体" w:cs="宋体" w:hint="eastAsia"/>
          <w:sz w:val="28"/>
          <w:szCs w:val="28"/>
        </w:rPr>
        <w:t xml:space="preserve">承诺人（签名）：                  </w:t>
      </w:r>
    </w:p>
    <w:p w:rsidR="006977F5" w:rsidRDefault="006977F5" w:rsidP="006977F5">
      <w:pPr>
        <w:rPr>
          <w:rFonts w:ascii="宋体" w:hAnsi="宋体" w:cs="宋体"/>
          <w:sz w:val="28"/>
          <w:szCs w:val="28"/>
        </w:rPr>
      </w:pPr>
    </w:p>
    <w:p w:rsidR="006977F5" w:rsidRDefault="006977F5" w:rsidP="006977F5">
      <w:pPr>
        <w:jc w:val="right"/>
        <w:rPr>
          <w:rFonts w:ascii="宋体" w:hAnsi="宋体" w:cs="宋体"/>
          <w:sz w:val="28"/>
          <w:szCs w:val="28"/>
        </w:rPr>
      </w:pPr>
      <w:r>
        <w:rPr>
          <w:rFonts w:ascii="宋体" w:hAnsi="宋体" w:cs="宋体" w:hint="eastAsia"/>
          <w:sz w:val="28"/>
          <w:szCs w:val="28"/>
        </w:rPr>
        <w:t xml:space="preserve">                                   年    月    日</w:t>
      </w:r>
    </w:p>
    <w:p w:rsidR="001A5686" w:rsidRPr="006977F5" w:rsidRDefault="001A5686"/>
    <w:sectPr w:rsidR="001A5686" w:rsidRPr="006977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686" w:rsidRDefault="001A5686" w:rsidP="006977F5">
      <w:r>
        <w:separator/>
      </w:r>
    </w:p>
  </w:endnote>
  <w:endnote w:type="continuationSeparator" w:id="1">
    <w:p w:rsidR="001A5686" w:rsidRDefault="001A5686" w:rsidP="006977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686" w:rsidRDefault="001A5686" w:rsidP="006977F5">
      <w:r>
        <w:separator/>
      </w:r>
    </w:p>
  </w:footnote>
  <w:footnote w:type="continuationSeparator" w:id="1">
    <w:p w:rsidR="001A5686" w:rsidRDefault="001A5686" w:rsidP="006977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77F5"/>
    <w:rsid w:val="001A5686"/>
    <w:rsid w:val="006977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77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77F5"/>
    <w:rPr>
      <w:sz w:val="18"/>
      <w:szCs w:val="18"/>
    </w:rPr>
  </w:style>
  <w:style w:type="paragraph" w:styleId="a4">
    <w:name w:val="footer"/>
    <w:basedOn w:val="a"/>
    <w:link w:val="Char0"/>
    <w:uiPriority w:val="99"/>
    <w:semiHidden/>
    <w:unhideWhenUsed/>
    <w:rsid w:val="006977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977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1028</Words>
  <Characters>5862</Characters>
  <Application>Microsoft Office Word</Application>
  <DocSecurity>0</DocSecurity>
  <Lines>48</Lines>
  <Paragraphs>13</Paragraphs>
  <ScaleCrop>false</ScaleCrop>
  <Company>daohangxitong.com</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2022-08-15T01:38:00Z</dcterms:created>
  <dcterms:modified xsi:type="dcterms:W3CDTF">2022-08-15T01:42:00Z</dcterms:modified>
</cp:coreProperties>
</file>